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8D5BB" w14:textId="77777777" w:rsidR="00B444F1" w:rsidRPr="007D5243" w:rsidRDefault="00B444F1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8F5ACB2" w14:textId="77777777" w:rsidR="00BC1BDA" w:rsidRPr="007D5243" w:rsidRDefault="00BC1BDA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DE760AB" w14:textId="550DF4F7" w:rsidR="00F569F8" w:rsidRDefault="00F569F8" w:rsidP="001F5747">
      <w:pPr>
        <w:jc w:val="both"/>
        <w:rPr>
          <w:rFonts w:asciiTheme="minorHAnsi" w:hAnsiTheme="minorHAnsi"/>
          <w:szCs w:val="24"/>
        </w:rPr>
      </w:pPr>
    </w:p>
    <w:p w14:paraId="137B86BE" w14:textId="04ECE6CB" w:rsidR="00AE3CA4" w:rsidRDefault="00AE3CA4" w:rsidP="001F5747">
      <w:pPr>
        <w:jc w:val="both"/>
        <w:rPr>
          <w:rFonts w:asciiTheme="minorHAnsi" w:hAnsiTheme="minorHAnsi"/>
          <w:szCs w:val="24"/>
        </w:rPr>
      </w:pPr>
    </w:p>
    <w:p w14:paraId="3D97D7AA" w14:textId="3610156E" w:rsidR="0043200B" w:rsidRDefault="00D240A2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017564"/>
          <w:w w:val="105"/>
          <w:sz w:val="28"/>
          <w:lang w:val="en-US"/>
        </w:rPr>
      </w:pPr>
      <w:r>
        <w:rPr>
          <w:rFonts w:ascii="Calibri" w:eastAsia="Calibri" w:hAnsi="Calibri" w:cs="Calibri"/>
          <w:color w:val="017564"/>
          <w:w w:val="105"/>
          <w:sz w:val="28"/>
          <w:lang w:val="en-US"/>
        </w:rPr>
        <w:t>OUTSIDE</w:t>
      </w:r>
      <w:r w:rsidR="00E42C64"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 HUMIDITY</w:t>
      </w:r>
      <w:r w:rsidR="00BC7ED3">
        <w:rPr>
          <w:rFonts w:ascii="Calibri" w:eastAsia="Calibri" w:hAnsi="Calibri" w:cs="Calibri"/>
          <w:color w:val="017564"/>
          <w:w w:val="105"/>
          <w:sz w:val="28"/>
          <w:lang w:val="en-US"/>
        </w:rPr>
        <w:t>/TEMPERATURE</w:t>
      </w:r>
      <w:r w:rsidR="00E42C64"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 TRANSMITTER</w:t>
      </w:r>
    </w:p>
    <w:p w14:paraId="6A714E0C" w14:textId="6EC21CA0" w:rsidR="00391455" w:rsidRPr="000230EC" w:rsidRDefault="00BC7ED3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HT</w:t>
      </w:r>
      <w:r w:rsidR="00D240A2">
        <w:rPr>
          <w:rFonts w:ascii="Calibri" w:eastAsia="Calibri" w:hAnsi="Calibri" w:cs="Calibri"/>
          <w:color w:val="7E7E7E"/>
          <w:lang w:val="en-US"/>
        </w:rPr>
        <w:t>OS</w:t>
      </w:r>
      <w:r w:rsidR="00E42C64">
        <w:rPr>
          <w:rFonts w:ascii="Calibri" w:eastAsia="Calibri" w:hAnsi="Calibri" w:cs="Calibri"/>
          <w:color w:val="7E7E7E"/>
          <w:lang w:val="en-US"/>
        </w:rPr>
        <w:t xml:space="preserve"> </w:t>
      </w:r>
      <w:r w:rsidR="00391455" w:rsidRPr="000230EC">
        <w:rPr>
          <w:rFonts w:ascii="Calibri" w:eastAsia="Calibri" w:hAnsi="Calibri" w:cs="Calibri"/>
          <w:color w:val="7E7E7E"/>
          <w:lang w:val="en-US"/>
        </w:rPr>
        <w:t>Series</w:t>
      </w:r>
    </w:p>
    <w:p w14:paraId="17CBFFF3" w14:textId="77777777" w:rsidR="00391455" w:rsidRPr="00CD0D58" w:rsidRDefault="00391455" w:rsidP="00391455">
      <w:pPr>
        <w:jc w:val="both"/>
        <w:rPr>
          <w:rFonts w:asciiTheme="minorHAnsi" w:hAnsiTheme="minorHAnsi"/>
          <w:color w:val="595959" w:themeColor="text1" w:themeTint="A6"/>
          <w:szCs w:val="24"/>
        </w:rPr>
      </w:pPr>
    </w:p>
    <w:p w14:paraId="60A87E43" w14:textId="77777777" w:rsidR="00D80530" w:rsidRDefault="00D80530" w:rsidP="00D80530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The HTDT series </w:t>
      </w:r>
      <w:r w:rsidRP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incorporates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:</w:t>
      </w:r>
    </w:p>
    <w:p w14:paraId="3B00B3EC" w14:textId="77777777" w:rsidR="00D80530" w:rsidRDefault="00D80530" w:rsidP="00D80530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1418A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Highly Accurate RH Sensing Element</w:t>
      </w:r>
      <w:r w:rsidRPr="00EA2FE5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</w:p>
    <w:p w14:paraId="25032793" w14:textId="77777777" w:rsidR="00D80530" w:rsidRDefault="00D80530" w:rsidP="00D80530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Choice of analog</w:t>
      </w:r>
      <w:r w:rsidRPr="001418A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outputs</w:t>
      </w:r>
    </w:p>
    <w:p w14:paraId="0511E6C8" w14:textId="77777777" w:rsidR="00D80530" w:rsidRPr="00844A61" w:rsidRDefault="00D80530" w:rsidP="00D80530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844A61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Precision Platinum RTD for Temperature</w:t>
      </w:r>
    </w:p>
    <w:p w14:paraId="1ACF38DC" w14:textId="77777777" w:rsidR="00D80530" w:rsidRPr="00844A61" w:rsidRDefault="00D80530" w:rsidP="00D80530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844A61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Polycarbonate weatherproof enclosure</w:t>
      </w:r>
    </w:p>
    <w:p w14:paraId="1725436E" w14:textId="77777777" w:rsidR="00D80530" w:rsidRDefault="00D80530" w:rsidP="00D80530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1418A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AC/DC operation </w:t>
      </w:r>
    </w:p>
    <w:p w14:paraId="0B989AD2" w14:textId="77777777" w:rsidR="00D80530" w:rsidRPr="004E3C65" w:rsidRDefault="00D80530" w:rsidP="00D80530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4E3C65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7878252E" w14:textId="77777777" w:rsidR="00D80530" w:rsidRPr="00987F99" w:rsidRDefault="00D80530" w:rsidP="00D80530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987F9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Humidity range: 0-100%</w:t>
      </w:r>
    </w:p>
    <w:p w14:paraId="34374D13" w14:textId="77777777" w:rsidR="00D80530" w:rsidRPr="00987F99" w:rsidRDefault="00D80530" w:rsidP="00D80530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987F99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Accuracy available 2%, 3%, &amp; 5%</w:t>
      </w:r>
    </w:p>
    <w:p w14:paraId="47C49ED9" w14:textId="0CEFDDB9" w:rsidR="002C155B" w:rsidRDefault="002C155B" w:rsidP="002C155B">
      <w:pPr>
        <w:jc w:val="both"/>
        <w:rPr>
          <w:color w:val="7F7F7F" w:themeColor="text1" w:themeTint="80"/>
        </w:rPr>
      </w:pPr>
    </w:p>
    <w:p w14:paraId="6919B322" w14:textId="19FA10A5" w:rsidR="002C155B" w:rsidRDefault="002C155B" w:rsidP="002C155B">
      <w:pPr>
        <w:jc w:val="both"/>
        <w:rPr>
          <w:color w:val="7F7F7F" w:themeColor="text1" w:themeTint="80"/>
        </w:rPr>
      </w:pPr>
    </w:p>
    <w:p w14:paraId="295D55FF" w14:textId="7CB8D91F" w:rsidR="002C155B" w:rsidRDefault="002C155B" w:rsidP="002C155B">
      <w:pPr>
        <w:jc w:val="both"/>
        <w:rPr>
          <w:color w:val="7F7F7F" w:themeColor="text1" w:themeTint="80"/>
        </w:rPr>
      </w:pPr>
    </w:p>
    <w:p w14:paraId="5A6E7106" w14:textId="59F2C945" w:rsidR="002C155B" w:rsidRDefault="002C155B" w:rsidP="002C155B">
      <w:pPr>
        <w:jc w:val="both"/>
        <w:rPr>
          <w:color w:val="7F7F7F" w:themeColor="text1" w:themeTint="80"/>
        </w:rPr>
      </w:pPr>
    </w:p>
    <w:p w14:paraId="522050F4" w14:textId="3CCE8844" w:rsidR="002C155B" w:rsidRDefault="002C155B" w:rsidP="002C155B">
      <w:pPr>
        <w:jc w:val="both"/>
        <w:rPr>
          <w:color w:val="7F7F7F" w:themeColor="text1" w:themeTint="80"/>
        </w:rPr>
      </w:pPr>
    </w:p>
    <w:p w14:paraId="5A4E7A8F" w14:textId="0FC0A255" w:rsidR="002C155B" w:rsidRDefault="002C155B" w:rsidP="002C155B">
      <w:pPr>
        <w:jc w:val="both"/>
        <w:rPr>
          <w:color w:val="7F7F7F" w:themeColor="text1" w:themeTint="80"/>
        </w:rPr>
      </w:pPr>
    </w:p>
    <w:p w14:paraId="6C205D4F" w14:textId="00090CBD" w:rsidR="002C155B" w:rsidRDefault="002C155B" w:rsidP="002C155B">
      <w:pPr>
        <w:jc w:val="both"/>
        <w:rPr>
          <w:color w:val="7F7F7F" w:themeColor="text1" w:themeTint="80"/>
        </w:rPr>
      </w:pPr>
    </w:p>
    <w:p w14:paraId="763A4D01" w14:textId="35A90EDC" w:rsidR="00A31439" w:rsidRDefault="00A31439" w:rsidP="002C155B">
      <w:pPr>
        <w:jc w:val="both"/>
        <w:rPr>
          <w:color w:val="7F7F7F" w:themeColor="text1" w:themeTint="80"/>
        </w:rPr>
      </w:pPr>
    </w:p>
    <w:p w14:paraId="31ABD9FA" w14:textId="77777777" w:rsidR="00A31439" w:rsidRDefault="00A31439" w:rsidP="002C155B">
      <w:pPr>
        <w:jc w:val="both"/>
        <w:rPr>
          <w:color w:val="7F7F7F" w:themeColor="text1" w:themeTint="80"/>
        </w:rPr>
      </w:pPr>
    </w:p>
    <w:p w14:paraId="4E8FC3BC" w14:textId="7C54EA8B" w:rsidR="002C155B" w:rsidRDefault="002C155B" w:rsidP="002C155B">
      <w:pPr>
        <w:jc w:val="both"/>
        <w:rPr>
          <w:color w:val="7F7F7F" w:themeColor="text1" w:themeTint="80"/>
        </w:rPr>
      </w:pPr>
    </w:p>
    <w:p w14:paraId="60B6E23C" w14:textId="63120EDB" w:rsidR="002C155B" w:rsidRDefault="002C155B" w:rsidP="002C155B">
      <w:pPr>
        <w:jc w:val="both"/>
        <w:rPr>
          <w:color w:val="7F7F7F" w:themeColor="text1" w:themeTint="80"/>
        </w:rPr>
      </w:pPr>
    </w:p>
    <w:p w14:paraId="46D0D973" w14:textId="5532EE36" w:rsidR="002C155B" w:rsidRDefault="002C155B" w:rsidP="002C155B">
      <w:pPr>
        <w:jc w:val="both"/>
        <w:rPr>
          <w:color w:val="7F7F7F" w:themeColor="text1" w:themeTint="80"/>
        </w:rPr>
      </w:pPr>
    </w:p>
    <w:p w14:paraId="1DE97ADD" w14:textId="211B43AF" w:rsidR="002C155B" w:rsidRDefault="002C155B" w:rsidP="002C155B">
      <w:pPr>
        <w:jc w:val="both"/>
        <w:rPr>
          <w:color w:val="7F7F7F" w:themeColor="text1" w:themeTint="80"/>
        </w:rPr>
      </w:pPr>
    </w:p>
    <w:p w14:paraId="2E004A6C" w14:textId="5C33CD67" w:rsidR="002C155B" w:rsidRDefault="002C155B" w:rsidP="002C155B">
      <w:pPr>
        <w:jc w:val="both"/>
        <w:rPr>
          <w:color w:val="7F7F7F" w:themeColor="text1" w:themeTint="80"/>
        </w:rPr>
      </w:pPr>
    </w:p>
    <w:p w14:paraId="4A5BBCC9" w14:textId="3C665917" w:rsidR="002C155B" w:rsidRDefault="002C155B" w:rsidP="002C155B">
      <w:pPr>
        <w:jc w:val="both"/>
        <w:rPr>
          <w:color w:val="7F7F7F" w:themeColor="text1" w:themeTint="80"/>
        </w:rPr>
      </w:pPr>
    </w:p>
    <w:p w14:paraId="3D749AAD" w14:textId="558FB6C1" w:rsidR="002C155B" w:rsidRDefault="002C155B" w:rsidP="002C155B">
      <w:pPr>
        <w:jc w:val="both"/>
        <w:rPr>
          <w:color w:val="7F7F7F" w:themeColor="text1" w:themeTint="80"/>
        </w:rPr>
      </w:pPr>
    </w:p>
    <w:p w14:paraId="0562E169" w14:textId="77777777" w:rsidR="0054271E" w:rsidRDefault="0054271E" w:rsidP="002C155B">
      <w:pPr>
        <w:jc w:val="both"/>
        <w:rPr>
          <w:color w:val="7F7F7F" w:themeColor="text1" w:themeTint="80"/>
        </w:rPr>
      </w:pPr>
    </w:p>
    <w:p w14:paraId="75C90AA4" w14:textId="47582B22" w:rsidR="002C155B" w:rsidRDefault="002C155B" w:rsidP="002C155B">
      <w:pPr>
        <w:jc w:val="both"/>
        <w:rPr>
          <w:color w:val="7F7F7F" w:themeColor="text1" w:themeTint="80"/>
        </w:rPr>
      </w:pPr>
    </w:p>
    <w:p w14:paraId="1C7BA367" w14:textId="4E38570C" w:rsidR="00D80530" w:rsidRDefault="00D80530" w:rsidP="002C155B">
      <w:pPr>
        <w:jc w:val="both"/>
        <w:rPr>
          <w:color w:val="7F7F7F" w:themeColor="text1" w:themeTint="80"/>
        </w:rPr>
      </w:pPr>
    </w:p>
    <w:p w14:paraId="62703CC7" w14:textId="06D87AD5" w:rsidR="00D80530" w:rsidRDefault="00D80530" w:rsidP="002C155B">
      <w:pPr>
        <w:jc w:val="both"/>
        <w:rPr>
          <w:color w:val="7F7F7F" w:themeColor="text1" w:themeTint="80"/>
        </w:rPr>
      </w:pPr>
    </w:p>
    <w:p w14:paraId="39ECFD5E" w14:textId="53C0DDA2" w:rsidR="00D80530" w:rsidRDefault="00D80530" w:rsidP="002C155B">
      <w:pPr>
        <w:jc w:val="both"/>
        <w:rPr>
          <w:color w:val="7F7F7F" w:themeColor="text1" w:themeTint="80"/>
        </w:rPr>
      </w:pPr>
    </w:p>
    <w:p w14:paraId="29036B91" w14:textId="034259BE" w:rsidR="00D80530" w:rsidRDefault="00D80530" w:rsidP="002C155B">
      <w:pPr>
        <w:jc w:val="both"/>
        <w:rPr>
          <w:color w:val="7F7F7F" w:themeColor="text1" w:themeTint="80"/>
        </w:rPr>
      </w:pPr>
    </w:p>
    <w:p w14:paraId="23798D1D" w14:textId="09276922" w:rsidR="00D80530" w:rsidRDefault="00D80530" w:rsidP="002C155B">
      <w:pPr>
        <w:jc w:val="both"/>
        <w:rPr>
          <w:color w:val="7F7F7F" w:themeColor="text1" w:themeTint="80"/>
        </w:rPr>
      </w:pPr>
    </w:p>
    <w:p w14:paraId="47F8EE6E" w14:textId="33DFCAD4" w:rsidR="00D80530" w:rsidRDefault="00D80530" w:rsidP="002C155B">
      <w:pPr>
        <w:jc w:val="both"/>
        <w:rPr>
          <w:color w:val="7F7F7F" w:themeColor="text1" w:themeTint="80"/>
        </w:rPr>
      </w:pPr>
    </w:p>
    <w:p w14:paraId="2B74EAD4" w14:textId="3F618941" w:rsidR="00D80530" w:rsidRDefault="00D80530" w:rsidP="002C155B">
      <w:pPr>
        <w:jc w:val="both"/>
        <w:rPr>
          <w:color w:val="7F7F7F" w:themeColor="text1" w:themeTint="80"/>
        </w:rPr>
      </w:pPr>
    </w:p>
    <w:p w14:paraId="1BDB4BF8" w14:textId="46FE3C44" w:rsidR="00D80530" w:rsidRDefault="00D80530" w:rsidP="002C155B">
      <w:pPr>
        <w:jc w:val="both"/>
        <w:rPr>
          <w:color w:val="7F7F7F" w:themeColor="text1" w:themeTint="80"/>
        </w:rPr>
      </w:pPr>
    </w:p>
    <w:p w14:paraId="225AC802" w14:textId="0FB7BD43" w:rsidR="00D80530" w:rsidRDefault="00D80530" w:rsidP="002C155B">
      <w:pPr>
        <w:jc w:val="both"/>
        <w:rPr>
          <w:color w:val="7F7F7F" w:themeColor="text1" w:themeTint="80"/>
        </w:rPr>
      </w:pPr>
    </w:p>
    <w:p w14:paraId="16E4603A" w14:textId="524C3CFA" w:rsidR="00D80530" w:rsidRDefault="00D80530" w:rsidP="002C155B">
      <w:pPr>
        <w:jc w:val="both"/>
        <w:rPr>
          <w:color w:val="7F7F7F" w:themeColor="text1" w:themeTint="80"/>
        </w:rPr>
      </w:pPr>
    </w:p>
    <w:p w14:paraId="51CC2D98" w14:textId="77777777" w:rsidR="00D80530" w:rsidRDefault="00D80530" w:rsidP="002C155B">
      <w:pPr>
        <w:jc w:val="both"/>
        <w:rPr>
          <w:color w:val="7F7F7F" w:themeColor="text1" w:themeTint="80"/>
        </w:rPr>
      </w:pPr>
      <w:bookmarkStart w:id="0" w:name="_GoBack"/>
      <w:bookmarkEnd w:id="0"/>
    </w:p>
    <w:p w14:paraId="67FDD57D" w14:textId="0FF40B4F" w:rsidR="002C155B" w:rsidRDefault="002C155B" w:rsidP="002C155B">
      <w:pPr>
        <w:jc w:val="both"/>
        <w:rPr>
          <w:color w:val="7F7F7F" w:themeColor="text1" w:themeTint="80"/>
        </w:rPr>
      </w:pPr>
    </w:p>
    <w:p w14:paraId="20628295" w14:textId="7E386066" w:rsidR="002C155B" w:rsidRDefault="002C155B" w:rsidP="002C155B">
      <w:pPr>
        <w:jc w:val="both"/>
        <w:rPr>
          <w:color w:val="7F7F7F" w:themeColor="text1" w:themeTint="80"/>
        </w:rPr>
      </w:pPr>
    </w:p>
    <w:p w14:paraId="53D713D4" w14:textId="7D207FB5" w:rsidR="002C155B" w:rsidRDefault="002C155B" w:rsidP="002C155B">
      <w:pPr>
        <w:jc w:val="both"/>
        <w:rPr>
          <w:color w:val="7F7F7F" w:themeColor="text1" w:themeTint="80"/>
        </w:rPr>
      </w:pPr>
    </w:p>
    <w:p w14:paraId="41CF8374" w14:textId="1EB96DD8" w:rsidR="0043200B" w:rsidRDefault="00612D5A" w:rsidP="00612D5A">
      <w:pPr>
        <w:widowControl/>
        <w:spacing w:line="259" w:lineRule="auto"/>
        <w:rPr>
          <w:rFonts w:ascii="Calibri" w:eastAsia="Calibri" w:hAnsi="Calibri" w:cs="Calibri"/>
          <w:color w:val="017464"/>
        </w:rPr>
      </w:pPr>
      <w:r>
        <w:rPr>
          <w:rFonts w:ascii="Calibri" w:eastAsia="Calibri" w:hAnsi="Calibri" w:cs="Calibri"/>
          <w:color w:val="017464"/>
        </w:rPr>
        <w:t>SPECIFICATIONS</w:t>
      </w:r>
      <w:r w:rsidR="00AC11E0">
        <w:rPr>
          <w:rFonts w:ascii="Calibri" w:eastAsia="Calibri" w:hAnsi="Calibri" w:cs="Calibri"/>
          <w:color w:val="017464"/>
        </w:rPr>
        <w:t xml:space="preserve"> </w:t>
      </w:r>
    </w:p>
    <w:tbl>
      <w:tblPr>
        <w:tblStyle w:val="TableGrid0"/>
        <w:tblpPr w:vertAnchor="text" w:horzAnchor="page" w:tblpX="1011" w:tblpY="129"/>
        <w:tblOverlap w:val="never"/>
        <w:tblW w:w="10201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6" w:space="0" w:color="BFBFBF" w:themeColor="background1" w:themeShade="BF"/>
          <w:insideV w:val="single" w:sz="6" w:space="0" w:color="BFBFBF" w:themeColor="background1" w:themeShade="BF"/>
        </w:tblBorders>
        <w:tblCellMar>
          <w:top w:w="32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3397"/>
        <w:gridCol w:w="6804"/>
      </w:tblGrid>
      <w:tr w:rsidR="0043200B" w:rsidRPr="0043200B" w14:paraId="267627C4" w14:textId="77777777" w:rsidTr="0043200B">
        <w:trPr>
          <w:trHeight w:val="340"/>
        </w:trPr>
        <w:tc>
          <w:tcPr>
            <w:tcW w:w="3397" w:type="dxa"/>
            <w:shd w:val="clear" w:color="auto" w:fill="007464"/>
          </w:tcPr>
          <w:p w14:paraId="06C6B8C9" w14:textId="77777777" w:rsidR="0043200B" w:rsidRPr="0043200B" w:rsidRDefault="0043200B" w:rsidP="0043200B">
            <w:pPr>
              <w:widowControl/>
              <w:spacing w:line="259" w:lineRule="auto"/>
              <w:ind w:left="2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  <w:r w:rsidRPr="0043200B">
              <w:rPr>
                <w:rFonts w:asciiTheme="minorHAnsi" w:eastAsia="Myriad CAD" w:hAnsiTheme="minorHAnsi" w:cs="Myriad CAD"/>
                <w:color w:val="FFFFFF" w:themeColor="background1"/>
                <w:sz w:val="28"/>
                <w:szCs w:val="28"/>
                <w:lang w:val="en-CA"/>
              </w:rPr>
              <w:t>SPECIFICATIONS</w:t>
            </w:r>
          </w:p>
        </w:tc>
        <w:tc>
          <w:tcPr>
            <w:tcW w:w="6804" w:type="dxa"/>
            <w:shd w:val="clear" w:color="auto" w:fill="007464"/>
          </w:tcPr>
          <w:p w14:paraId="10ABB61D" w14:textId="77777777" w:rsidR="0043200B" w:rsidRPr="0043200B" w:rsidRDefault="0043200B" w:rsidP="0043200B">
            <w:pPr>
              <w:widowControl/>
              <w:spacing w:after="160" w:line="259" w:lineRule="auto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</w:p>
        </w:tc>
      </w:tr>
      <w:tr w:rsidR="005D25F0" w:rsidRPr="00C316DD" w14:paraId="48D5FF93" w14:textId="77777777" w:rsidTr="0043200B">
        <w:trPr>
          <w:trHeight w:val="266"/>
        </w:trPr>
        <w:tc>
          <w:tcPr>
            <w:tcW w:w="3397" w:type="dxa"/>
          </w:tcPr>
          <w:p w14:paraId="1DE04AA5" w14:textId="6CA04E1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HUMIDITY SENSOR TYPE </w:t>
            </w:r>
          </w:p>
        </w:tc>
        <w:tc>
          <w:tcPr>
            <w:tcW w:w="6804" w:type="dxa"/>
          </w:tcPr>
          <w:p w14:paraId="409C5782" w14:textId="69CA699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Thermoset polymer based capacitive</w:t>
            </w:r>
          </w:p>
        </w:tc>
      </w:tr>
      <w:tr w:rsidR="005D25F0" w:rsidRPr="00C316DD" w14:paraId="3AA00DE8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54BA9314" w14:textId="5CE14A1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TEMPERATURE SENSOR TYPE </w:t>
            </w:r>
          </w:p>
        </w:tc>
        <w:tc>
          <w:tcPr>
            <w:tcW w:w="6804" w:type="dxa"/>
            <w:shd w:val="clear" w:color="auto" w:fill="E7E6E6" w:themeFill="background2"/>
          </w:tcPr>
          <w:p w14:paraId="14A93697" w14:textId="154243DE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1000Ω Platinum, IEC 751, 385 Alpha, thin film</w:t>
            </w:r>
          </w:p>
        </w:tc>
      </w:tr>
      <w:tr w:rsidR="005D25F0" w:rsidRPr="00C316DD" w14:paraId="6661A9E0" w14:textId="77777777" w:rsidTr="0043200B">
        <w:trPr>
          <w:trHeight w:val="265"/>
        </w:trPr>
        <w:tc>
          <w:tcPr>
            <w:tcW w:w="3397" w:type="dxa"/>
          </w:tcPr>
          <w:p w14:paraId="294248F6" w14:textId="49E4E804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HUMIDITY SENSOR ACCURACY </w:t>
            </w:r>
          </w:p>
        </w:tc>
        <w:tc>
          <w:tcPr>
            <w:tcW w:w="6804" w:type="dxa"/>
          </w:tcPr>
          <w:p w14:paraId="6EF5CA60" w14:textId="2A3245FC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±2, 3, or 5 %RH (5 to 95 %RH)</w:t>
            </w:r>
          </w:p>
        </w:tc>
      </w:tr>
      <w:tr w:rsidR="005D25F0" w:rsidRPr="00C316DD" w14:paraId="6A53FB62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4BBEF0E2" w14:textId="6DA5C51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TEMPERATURE SENSOR ACCURACY </w:t>
            </w:r>
          </w:p>
        </w:tc>
        <w:tc>
          <w:tcPr>
            <w:tcW w:w="6804" w:type="dxa"/>
            <w:shd w:val="clear" w:color="auto" w:fill="E7E6E6" w:themeFill="background2"/>
          </w:tcPr>
          <w:p w14:paraId="772BE743" w14:textId="65B3A013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±0.1% of span</w:t>
            </w:r>
          </w:p>
        </w:tc>
      </w:tr>
      <w:tr w:rsidR="005D25F0" w:rsidRPr="00C316DD" w14:paraId="56BD7905" w14:textId="77777777" w:rsidTr="0043200B">
        <w:trPr>
          <w:trHeight w:val="265"/>
        </w:trPr>
        <w:tc>
          <w:tcPr>
            <w:tcW w:w="3397" w:type="dxa"/>
          </w:tcPr>
          <w:p w14:paraId="32DFDD28" w14:textId="0B878CF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SENSOR RESPONSE TIME </w:t>
            </w:r>
          </w:p>
        </w:tc>
        <w:tc>
          <w:tcPr>
            <w:tcW w:w="6804" w:type="dxa"/>
          </w:tcPr>
          <w:p w14:paraId="5134195A" w14:textId="3710D657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15 seconds typical</w:t>
            </w:r>
          </w:p>
        </w:tc>
      </w:tr>
      <w:tr w:rsidR="005D25F0" w:rsidRPr="00C316DD" w14:paraId="6376C1C6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3DD8A12A" w14:textId="6A382983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MEASUREMENT RANGE </w:t>
            </w:r>
          </w:p>
        </w:tc>
        <w:tc>
          <w:tcPr>
            <w:tcW w:w="6804" w:type="dxa"/>
            <w:shd w:val="clear" w:color="auto" w:fill="E7E6E6" w:themeFill="background2"/>
          </w:tcPr>
          <w:p w14:paraId="3AAB94C3" w14:textId="1BFB8E7D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0 to 100 %RH</w:t>
            </w:r>
          </w:p>
        </w:tc>
      </w:tr>
      <w:tr w:rsidR="005D25F0" w:rsidRPr="00C316DD" w14:paraId="2075F46E" w14:textId="77777777" w:rsidTr="0043200B">
        <w:trPr>
          <w:trHeight w:val="265"/>
        </w:trPr>
        <w:tc>
          <w:tcPr>
            <w:tcW w:w="3397" w:type="dxa"/>
          </w:tcPr>
          <w:p w14:paraId="5DF4A6F7" w14:textId="079D6680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HYSTERESIS </w:t>
            </w:r>
          </w:p>
        </w:tc>
        <w:tc>
          <w:tcPr>
            <w:tcW w:w="6804" w:type="dxa"/>
          </w:tcPr>
          <w:p w14:paraId="0DB62A00" w14:textId="1C9624CF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±1.5 %RH maximum</w:t>
            </w:r>
          </w:p>
        </w:tc>
      </w:tr>
      <w:tr w:rsidR="005D25F0" w:rsidRPr="00C316DD" w14:paraId="7DA3F424" w14:textId="77777777" w:rsidTr="00811633">
        <w:trPr>
          <w:trHeight w:val="253"/>
        </w:trPr>
        <w:tc>
          <w:tcPr>
            <w:tcW w:w="3397" w:type="dxa"/>
            <w:shd w:val="clear" w:color="auto" w:fill="E7E6E6" w:themeFill="background2"/>
          </w:tcPr>
          <w:p w14:paraId="682EDCCD" w14:textId="3C720328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REPEATABILITY </w:t>
            </w:r>
          </w:p>
        </w:tc>
        <w:tc>
          <w:tcPr>
            <w:tcW w:w="6804" w:type="dxa"/>
            <w:shd w:val="clear" w:color="auto" w:fill="E7E6E6" w:themeFill="background2"/>
          </w:tcPr>
          <w:p w14:paraId="68D99131" w14:textId="470ED30B" w:rsidR="005D25F0" w:rsidRPr="005D25F0" w:rsidRDefault="005D25F0" w:rsidP="005D25F0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±0.5 %RH typical</w:t>
            </w:r>
          </w:p>
        </w:tc>
      </w:tr>
      <w:tr w:rsidR="00F507C1" w:rsidRPr="00C316DD" w14:paraId="340D7EDE" w14:textId="77777777" w:rsidTr="0043200B">
        <w:trPr>
          <w:trHeight w:val="265"/>
        </w:trPr>
        <w:tc>
          <w:tcPr>
            <w:tcW w:w="3397" w:type="dxa"/>
          </w:tcPr>
          <w:p w14:paraId="15DA0623" w14:textId="3FE41DC5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OPERATING TEMPERATURE </w:t>
            </w:r>
          </w:p>
        </w:tc>
        <w:tc>
          <w:tcPr>
            <w:tcW w:w="6804" w:type="dxa"/>
          </w:tcPr>
          <w:p w14:paraId="682A2655" w14:textId="2D56EFFA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-40 to 50°C (-40 to 122°F)</w:t>
            </w:r>
          </w:p>
        </w:tc>
      </w:tr>
      <w:tr w:rsidR="00F507C1" w:rsidRPr="00C316DD" w14:paraId="73D149F5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04C8EB63" w14:textId="7B410263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OPERATING HUMIDITY </w:t>
            </w:r>
          </w:p>
        </w:tc>
        <w:tc>
          <w:tcPr>
            <w:tcW w:w="6804" w:type="dxa"/>
            <w:shd w:val="clear" w:color="auto" w:fill="E7E6E6" w:themeFill="background2"/>
          </w:tcPr>
          <w:p w14:paraId="2AFAD530" w14:textId="0805957E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0 to 95 %RH non-condensing</w:t>
            </w:r>
          </w:p>
        </w:tc>
      </w:tr>
      <w:tr w:rsidR="00F507C1" w:rsidRPr="00C316DD" w14:paraId="61D9541E" w14:textId="77777777" w:rsidTr="0043200B">
        <w:trPr>
          <w:trHeight w:val="265"/>
        </w:trPr>
        <w:tc>
          <w:tcPr>
            <w:tcW w:w="3397" w:type="dxa"/>
          </w:tcPr>
          <w:p w14:paraId="3F0F2CB2" w14:textId="5944AA42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POWER SUPPLY </w:t>
            </w:r>
          </w:p>
        </w:tc>
        <w:tc>
          <w:tcPr>
            <w:tcW w:w="6804" w:type="dxa"/>
          </w:tcPr>
          <w:p w14:paraId="443289B2" w14:textId="3A449B9D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24 Vac/Vdc, +/- 10%</w:t>
            </w:r>
          </w:p>
        </w:tc>
      </w:tr>
      <w:tr w:rsidR="00F507C1" w:rsidRPr="00C316DD" w14:paraId="45038470" w14:textId="77777777" w:rsidTr="0043200B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97CF6A9" w14:textId="7512B69D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CONSUMPTION </w:t>
            </w:r>
          </w:p>
        </w:tc>
        <w:tc>
          <w:tcPr>
            <w:tcW w:w="6804" w:type="dxa"/>
            <w:shd w:val="clear" w:color="auto" w:fill="E7E6E6" w:themeFill="background2"/>
          </w:tcPr>
          <w:p w14:paraId="7A0FA395" w14:textId="69F4AA68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22 mA maximum</w:t>
            </w:r>
          </w:p>
        </w:tc>
      </w:tr>
      <w:tr w:rsidR="00F507C1" w:rsidRPr="00C316DD" w14:paraId="0601F380" w14:textId="77777777" w:rsidTr="0043200B">
        <w:trPr>
          <w:trHeight w:val="265"/>
        </w:trPr>
        <w:tc>
          <w:tcPr>
            <w:tcW w:w="3397" w:type="dxa"/>
          </w:tcPr>
          <w:p w14:paraId="32FC9986" w14:textId="6A3A3DE8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INPUT VOLTAGE EFFECT </w:t>
            </w:r>
          </w:p>
        </w:tc>
        <w:tc>
          <w:tcPr>
            <w:tcW w:w="6804" w:type="dxa"/>
          </w:tcPr>
          <w:p w14:paraId="1F9A858B" w14:textId="5765DD39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Negligible over specified operating range</w:t>
            </w:r>
          </w:p>
        </w:tc>
      </w:tr>
      <w:tr w:rsidR="00F507C1" w:rsidRPr="00C316DD" w14:paraId="59E0093E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27C5EC31" w14:textId="79E4BBC7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PROTECTION CIRCUITRY 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6F02CF85" w14:textId="5704CCF5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Reverse voltage protected and output limited</w:t>
            </w:r>
          </w:p>
        </w:tc>
      </w:tr>
      <w:tr w:rsidR="00F507C1" w:rsidRPr="00C316DD" w14:paraId="500DB365" w14:textId="77777777" w:rsidTr="0043200B">
        <w:trPr>
          <w:trHeight w:val="265"/>
        </w:trPr>
        <w:tc>
          <w:tcPr>
            <w:tcW w:w="3397" w:type="dxa"/>
          </w:tcPr>
          <w:p w14:paraId="02CF66F8" w14:textId="6E37C305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OUTPUT SIGNAL </w:t>
            </w:r>
          </w:p>
        </w:tc>
        <w:tc>
          <w:tcPr>
            <w:tcW w:w="6804" w:type="dxa"/>
          </w:tcPr>
          <w:p w14:paraId="69ADEA98" w14:textId="6C4185DC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4-20 mA, 0-5 Vdc, or 0-1</w:t>
            </w:r>
            <w:r>
              <w:rPr>
                <w:rFonts w:asciiTheme="minorHAnsi" w:hAnsiTheme="minorHAnsi"/>
                <w:sz w:val="22"/>
                <w:szCs w:val="22"/>
              </w:rPr>
              <w:t>0</w:t>
            </w:r>
            <w:r w:rsidRPr="005D25F0">
              <w:rPr>
                <w:rFonts w:asciiTheme="minorHAnsi" w:hAnsiTheme="minorHAnsi"/>
                <w:sz w:val="22"/>
                <w:szCs w:val="22"/>
              </w:rPr>
              <w:t xml:space="preserve"> Vdc (</w:t>
            </w:r>
            <w:r>
              <w:rPr>
                <w:rFonts w:asciiTheme="minorHAnsi" w:hAnsiTheme="minorHAnsi"/>
                <w:sz w:val="22"/>
                <w:szCs w:val="22"/>
              </w:rPr>
              <w:t>factory configured</w:t>
            </w:r>
            <w:r w:rsidRPr="005D25F0">
              <w:rPr>
                <w:rFonts w:asciiTheme="minorHAnsi" w:hAnsiTheme="minorHAnsi"/>
                <w:sz w:val="22"/>
                <w:szCs w:val="22"/>
              </w:rPr>
              <w:t>)</w:t>
            </w:r>
          </w:p>
        </w:tc>
      </w:tr>
      <w:tr w:rsidR="00F507C1" w:rsidRPr="00C316DD" w14:paraId="349F6B88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38A802EF" w14:textId="28B92A41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OUTPUT DRIVE @ 24 VDC 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6296D7A7" w14:textId="77777777" w:rsidR="00F507C1" w:rsidRDefault="00F507C1" w:rsidP="00F507C1">
            <w:pPr>
              <w:widowControl/>
              <w:spacing w:line="259" w:lineRule="auto"/>
              <w:ind w:left="1"/>
              <w:rPr>
                <w:rFonts w:asciiTheme="minorHAnsi" w:hAnsiTheme="minorHAnsi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Current: 550Ω max</w:t>
            </w:r>
          </w:p>
          <w:p w14:paraId="20854B1D" w14:textId="4FDC0BEA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Voltage: 10,000Ω min</w:t>
            </w:r>
          </w:p>
        </w:tc>
      </w:tr>
      <w:tr w:rsidR="00F507C1" w:rsidRPr="00C316DD" w14:paraId="3016AA97" w14:textId="77777777" w:rsidTr="0043200B">
        <w:trPr>
          <w:trHeight w:val="265"/>
        </w:trPr>
        <w:tc>
          <w:tcPr>
            <w:tcW w:w="3397" w:type="dxa"/>
          </w:tcPr>
          <w:p w14:paraId="4A01CCBB" w14:textId="47C1FF93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INTERNAL ADJUSTMENTS </w:t>
            </w:r>
          </w:p>
        </w:tc>
        <w:tc>
          <w:tcPr>
            <w:tcW w:w="6804" w:type="dxa"/>
          </w:tcPr>
          <w:p w14:paraId="42180F7B" w14:textId="787695FF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Clearly marked ZERO and SPAN pots</w:t>
            </w:r>
          </w:p>
        </w:tc>
      </w:tr>
      <w:tr w:rsidR="00F507C1" w:rsidRPr="00C316DD" w14:paraId="7732C777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709B3294" w14:textId="7865518B" w:rsidR="00F507C1" w:rsidRPr="005D25F0" w:rsidRDefault="00F507C1" w:rsidP="00F507C1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ENCLOSURE 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0CF03BCC" w14:textId="3614781C" w:rsidR="00F507C1" w:rsidRPr="005D25F0" w:rsidRDefault="00F507C1" w:rsidP="00CA0651">
            <w:pPr>
              <w:widowControl/>
              <w:tabs>
                <w:tab w:val="left" w:pos="3963"/>
              </w:tabs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Polycarbonate, UL94-V0, IP65 (NEMA 4X)</w:t>
            </w:r>
          </w:p>
        </w:tc>
      </w:tr>
      <w:tr w:rsidR="004D0FD4" w:rsidRPr="00C316DD" w14:paraId="6606A571" w14:textId="77777777" w:rsidTr="0043200B">
        <w:trPr>
          <w:trHeight w:val="265"/>
        </w:trPr>
        <w:tc>
          <w:tcPr>
            <w:tcW w:w="3397" w:type="dxa"/>
          </w:tcPr>
          <w:p w14:paraId="721B0F92" w14:textId="288EE5C2" w:rsidR="004D0FD4" w:rsidRPr="005D25F0" w:rsidRDefault="004D0FD4" w:rsidP="004D0FD4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 xml:space="preserve">TERMINATION </w:t>
            </w:r>
          </w:p>
        </w:tc>
        <w:tc>
          <w:tcPr>
            <w:tcW w:w="6804" w:type="dxa"/>
          </w:tcPr>
          <w:p w14:paraId="1331513F" w14:textId="0D10FADA" w:rsidR="004D0FD4" w:rsidRPr="005D25F0" w:rsidRDefault="004D0FD4" w:rsidP="004D0FD4">
            <w:pPr>
              <w:widowControl/>
              <w:tabs>
                <w:tab w:val="left" w:pos="3963"/>
              </w:tabs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Screw terminal block (14 to 22 AWG)</w:t>
            </w:r>
          </w:p>
        </w:tc>
      </w:tr>
      <w:tr w:rsidR="004D0FD4" w:rsidRPr="00C316DD" w14:paraId="1569B0C3" w14:textId="77777777" w:rsidTr="002C155B">
        <w:trPr>
          <w:trHeight w:val="265"/>
        </w:trPr>
        <w:tc>
          <w:tcPr>
            <w:tcW w:w="3397" w:type="dxa"/>
            <w:shd w:val="clear" w:color="auto" w:fill="D9D9D9" w:themeFill="background1" w:themeFillShade="D9"/>
          </w:tcPr>
          <w:p w14:paraId="2805CBCD" w14:textId="5F743996" w:rsidR="004D0FD4" w:rsidRPr="005D25F0" w:rsidRDefault="004D0FD4" w:rsidP="004D0FD4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COUNTRY OF ORIGIN</w:t>
            </w:r>
          </w:p>
        </w:tc>
        <w:tc>
          <w:tcPr>
            <w:tcW w:w="6804" w:type="dxa"/>
            <w:shd w:val="clear" w:color="auto" w:fill="D9D9D9" w:themeFill="background1" w:themeFillShade="D9"/>
          </w:tcPr>
          <w:p w14:paraId="01683298" w14:textId="08D218C5" w:rsidR="004D0FD4" w:rsidRPr="005D25F0" w:rsidRDefault="004D0FD4" w:rsidP="004D0FD4">
            <w:pPr>
              <w:widowControl/>
              <w:spacing w:line="259" w:lineRule="auto"/>
              <w:ind w:left="1"/>
              <w:rPr>
                <w:rFonts w:asciiTheme="minorHAnsi" w:eastAsia="Myriad CAD" w:hAnsiTheme="minorHAnsi" w:cs="Myriad CAD"/>
                <w:sz w:val="22"/>
                <w:szCs w:val="22"/>
              </w:rPr>
            </w:pPr>
            <w:r w:rsidRPr="005D25F0">
              <w:rPr>
                <w:rFonts w:asciiTheme="minorHAnsi" w:hAnsiTheme="minorHAnsi"/>
                <w:sz w:val="22"/>
                <w:szCs w:val="22"/>
              </w:rPr>
              <w:t>Canada</w:t>
            </w:r>
          </w:p>
        </w:tc>
      </w:tr>
    </w:tbl>
    <w:p w14:paraId="205F0988" w14:textId="58B75EC6" w:rsidR="00BB4918" w:rsidRDefault="00BB4918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0DBBCA31" w14:textId="784881BB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10A5CB29" w14:textId="436FB0D9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2EE03D37" w14:textId="77777777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3C40278E" w14:textId="043A3DD1" w:rsidR="00E42C64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p w14:paraId="49623C7D" w14:textId="77777777" w:rsidR="00E42C64" w:rsidRPr="00C316DD" w:rsidRDefault="00E42C64" w:rsidP="00C316DD">
      <w:pPr>
        <w:widowControl/>
        <w:spacing w:line="259" w:lineRule="auto"/>
        <w:ind w:left="1"/>
        <w:rPr>
          <w:rFonts w:asciiTheme="minorHAnsi" w:eastAsia="Myriad CAD" w:hAnsiTheme="minorHAnsi" w:cs="Myriad CAD"/>
          <w:sz w:val="22"/>
          <w:szCs w:val="22"/>
          <w:lang w:eastAsia="en-CA"/>
        </w:rPr>
      </w:pPr>
    </w:p>
    <w:sectPr w:rsidR="00E42C64" w:rsidRPr="00C316DD" w:rsidSect="005F06C7">
      <w:headerReference w:type="default" r:id="rId8"/>
      <w:footerReference w:type="default" r:id="rId9"/>
      <w:pgSz w:w="12240" w:h="15840" w:code="1"/>
      <w:pgMar w:top="720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3E8173" w14:textId="77777777" w:rsidR="00833829" w:rsidRDefault="00833829" w:rsidP="00546523">
      <w:r>
        <w:separator/>
      </w:r>
    </w:p>
  </w:endnote>
  <w:endnote w:type="continuationSeparator" w:id="0">
    <w:p w14:paraId="516FD7E3" w14:textId="77777777" w:rsidR="00833829" w:rsidRDefault="00833829" w:rsidP="00546523">
      <w:r>
        <w:continuationSeparator/>
      </w:r>
    </w:p>
  </w:endnote>
  <w:endnote w:type="continuationNotice" w:id="1">
    <w:p w14:paraId="5AE5FF49" w14:textId="77777777" w:rsidR="00833829" w:rsidRDefault="008338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yriad CA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53C458F6" w:rsidR="0044015F" w:rsidRPr="00637C14" w:rsidRDefault="00A2069C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ES-</w:t>
                          </w:r>
                          <w:r w:rsidR="00BC7ED3">
                            <w:rPr>
                              <w:color w:val="FFFFFF" w:themeColor="background1"/>
                              <w:sz w:val="16"/>
                            </w:rPr>
                            <w:t>HTDT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3D9780"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53C458F6" w:rsidR="0044015F" w:rsidRPr="00637C14" w:rsidRDefault="00A2069C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ES-</w:t>
                    </w:r>
                    <w:r w:rsidR="00BC7ED3">
                      <w:rPr>
                        <w:color w:val="FFFFFF" w:themeColor="background1"/>
                        <w:sz w:val="16"/>
                      </w:rPr>
                      <w:t>HTDT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DD56E4" w14:textId="77777777" w:rsidR="00833829" w:rsidRDefault="00833829" w:rsidP="00546523">
      <w:r>
        <w:separator/>
      </w:r>
    </w:p>
  </w:footnote>
  <w:footnote w:type="continuationSeparator" w:id="0">
    <w:p w14:paraId="52DA2EA3" w14:textId="77777777" w:rsidR="00833829" w:rsidRDefault="00833829" w:rsidP="00546523">
      <w:r>
        <w:continuationSeparator/>
      </w:r>
    </w:p>
  </w:footnote>
  <w:footnote w:type="continuationNotice" w:id="1">
    <w:p w14:paraId="756D3C7A" w14:textId="77777777" w:rsidR="00833829" w:rsidRDefault="008338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1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7094B"/>
    <w:multiLevelType w:val="multilevel"/>
    <w:tmpl w:val="692C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6E6183"/>
    <w:multiLevelType w:val="multilevel"/>
    <w:tmpl w:val="523C6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9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0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C96FE3"/>
    <w:multiLevelType w:val="hybridMultilevel"/>
    <w:tmpl w:val="562E73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1C95D3D"/>
    <w:multiLevelType w:val="hybridMultilevel"/>
    <w:tmpl w:val="CAEC5AAA"/>
    <w:lvl w:ilvl="0" w:tplc="10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5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57D497C"/>
    <w:multiLevelType w:val="hybridMultilevel"/>
    <w:tmpl w:val="98E4D5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56046D"/>
    <w:multiLevelType w:val="hybridMultilevel"/>
    <w:tmpl w:val="DAEC0EC8"/>
    <w:lvl w:ilvl="0" w:tplc="10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7" w15:restartNumberingAfterBreak="0">
    <w:nsid w:val="7F5A0361"/>
    <w:multiLevelType w:val="hybridMultilevel"/>
    <w:tmpl w:val="7BF4DC2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0"/>
  </w:num>
  <w:num w:numId="4">
    <w:abstractNumId w:val="25"/>
  </w:num>
  <w:num w:numId="5">
    <w:abstractNumId w:val="15"/>
  </w:num>
  <w:num w:numId="6">
    <w:abstractNumId w:val="12"/>
  </w:num>
  <w:num w:numId="7">
    <w:abstractNumId w:val="1"/>
  </w:num>
  <w:num w:numId="8">
    <w:abstractNumId w:val="16"/>
  </w:num>
  <w:num w:numId="9">
    <w:abstractNumId w:val="7"/>
  </w:num>
  <w:num w:numId="10">
    <w:abstractNumId w:val="0"/>
  </w:num>
  <w:num w:numId="11">
    <w:abstractNumId w:val="9"/>
  </w:num>
  <w:num w:numId="12">
    <w:abstractNumId w:val="24"/>
  </w:num>
  <w:num w:numId="13">
    <w:abstractNumId w:val="13"/>
  </w:num>
  <w:num w:numId="14">
    <w:abstractNumId w:val="8"/>
  </w:num>
  <w:num w:numId="15">
    <w:abstractNumId w:val="17"/>
  </w:num>
  <w:num w:numId="16">
    <w:abstractNumId w:val="20"/>
  </w:num>
  <w:num w:numId="17">
    <w:abstractNumId w:val="21"/>
  </w:num>
  <w:num w:numId="18">
    <w:abstractNumId w:val="5"/>
  </w:num>
  <w:num w:numId="19">
    <w:abstractNumId w:val="22"/>
  </w:num>
  <w:num w:numId="20">
    <w:abstractNumId w:val="6"/>
  </w:num>
  <w:num w:numId="21">
    <w:abstractNumId w:val="3"/>
  </w:num>
  <w:num w:numId="22">
    <w:abstractNumId w:val="27"/>
  </w:num>
  <w:num w:numId="23">
    <w:abstractNumId w:val="23"/>
  </w:num>
  <w:num w:numId="24">
    <w:abstractNumId w:val="14"/>
  </w:num>
  <w:num w:numId="25">
    <w:abstractNumId w:val="11"/>
  </w:num>
  <w:num w:numId="26">
    <w:abstractNumId w:val="26"/>
  </w:num>
  <w:num w:numId="27">
    <w:abstractNumId w:val="4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W2NDU1MDCxtDQwMjZX0lEKTi0uzszPAykwqwUAhOHHlSwAAAA="/>
  </w:docVars>
  <w:rsids>
    <w:rsidRoot w:val="00546523"/>
    <w:rsid w:val="00002EAA"/>
    <w:rsid w:val="000230EC"/>
    <w:rsid w:val="000238AF"/>
    <w:rsid w:val="00024B7C"/>
    <w:rsid w:val="00024F69"/>
    <w:rsid w:val="00026118"/>
    <w:rsid w:val="00031E36"/>
    <w:rsid w:val="000361F7"/>
    <w:rsid w:val="000433A7"/>
    <w:rsid w:val="00047970"/>
    <w:rsid w:val="00054D28"/>
    <w:rsid w:val="00061773"/>
    <w:rsid w:val="0006380C"/>
    <w:rsid w:val="0007054A"/>
    <w:rsid w:val="00076AEE"/>
    <w:rsid w:val="0007724D"/>
    <w:rsid w:val="00077C49"/>
    <w:rsid w:val="0009238E"/>
    <w:rsid w:val="000A3A57"/>
    <w:rsid w:val="000B1A14"/>
    <w:rsid w:val="000B4500"/>
    <w:rsid w:val="000C092A"/>
    <w:rsid w:val="000C0CCC"/>
    <w:rsid w:val="000C6A6F"/>
    <w:rsid w:val="000C6F9A"/>
    <w:rsid w:val="000D4CDA"/>
    <w:rsid w:val="000D5A99"/>
    <w:rsid w:val="000D61F9"/>
    <w:rsid w:val="000E0EF1"/>
    <w:rsid w:val="000E3B49"/>
    <w:rsid w:val="0010496E"/>
    <w:rsid w:val="0010525B"/>
    <w:rsid w:val="0011206D"/>
    <w:rsid w:val="00121237"/>
    <w:rsid w:val="00124355"/>
    <w:rsid w:val="00126AA8"/>
    <w:rsid w:val="00132075"/>
    <w:rsid w:val="001342F0"/>
    <w:rsid w:val="001347A0"/>
    <w:rsid w:val="001364D7"/>
    <w:rsid w:val="00141E7C"/>
    <w:rsid w:val="001439B2"/>
    <w:rsid w:val="001530F7"/>
    <w:rsid w:val="001562C0"/>
    <w:rsid w:val="00163E8B"/>
    <w:rsid w:val="00164961"/>
    <w:rsid w:val="00166051"/>
    <w:rsid w:val="00167C80"/>
    <w:rsid w:val="00171764"/>
    <w:rsid w:val="00183EC7"/>
    <w:rsid w:val="00183F7E"/>
    <w:rsid w:val="00192691"/>
    <w:rsid w:val="001A004E"/>
    <w:rsid w:val="001A090F"/>
    <w:rsid w:val="001A713E"/>
    <w:rsid w:val="001B01D5"/>
    <w:rsid w:val="001B6E7C"/>
    <w:rsid w:val="001B7DC5"/>
    <w:rsid w:val="001C4528"/>
    <w:rsid w:val="001C6596"/>
    <w:rsid w:val="001C7C3D"/>
    <w:rsid w:val="001D5704"/>
    <w:rsid w:val="001E054E"/>
    <w:rsid w:val="001F0400"/>
    <w:rsid w:val="001F1389"/>
    <w:rsid w:val="001F2C17"/>
    <w:rsid w:val="001F5747"/>
    <w:rsid w:val="00200743"/>
    <w:rsid w:val="002048B7"/>
    <w:rsid w:val="002067CF"/>
    <w:rsid w:val="00220A6C"/>
    <w:rsid w:val="00221EAF"/>
    <w:rsid w:val="00222AB5"/>
    <w:rsid w:val="00225858"/>
    <w:rsid w:val="00231F76"/>
    <w:rsid w:val="002324E5"/>
    <w:rsid w:val="00261B50"/>
    <w:rsid w:val="00293EE6"/>
    <w:rsid w:val="00294440"/>
    <w:rsid w:val="002A21AD"/>
    <w:rsid w:val="002A5AA6"/>
    <w:rsid w:val="002A5CF2"/>
    <w:rsid w:val="002B5A27"/>
    <w:rsid w:val="002C0077"/>
    <w:rsid w:val="002C0638"/>
    <w:rsid w:val="002C155B"/>
    <w:rsid w:val="002C55E6"/>
    <w:rsid w:val="002D45BD"/>
    <w:rsid w:val="002D560D"/>
    <w:rsid w:val="00302BC9"/>
    <w:rsid w:val="00306AE7"/>
    <w:rsid w:val="00313DD0"/>
    <w:rsid w:val="00324424"/>
    <w:rsid w:val="00334658"/>
    <w:rsid w:val="0033736F"/>
    <w:rsid w:val="003469AA"/>
    <w:rsid w:val="00374530"/>
    <w:rsid w:val="00391455"/>
    <w:rsid w:val="00393331"/>
    <w:rsid w:val="00397FAA"/>
    <w:rsid w:val="003A0E94"/>
    <w:rsid w:val="003A2519"/>
    <w:rsid w:val="003A3043"/>
    <w:rsid w:val="003A496C"/>
    <w:rsid w:val="003A7D19"/>
    <w:rsid w:val="003B335F"/>
    <w:rsid w:val="003B599B"/>
    <w:rsid w:val="003B6EE7"/>
    <w:rsid w:val="003B78E4"/>
    <w:rsid w:val="003C3620"/>
    <w:rsid w:val="003D238A"/>
    <w:rsid w:val="003D2917"/>
    <w:rsid w:val="003E0AF6"/>
    <w:rsid w:val="003E1438"/>
    <w:rsid w:val="003E55FA"/>
    <w:rsid w:val="003F1AD3"/>
    <w:rsid w:val="003F1C7E"/>
    <w:rsid w:val="003F4DD8"/>
    <w:rsid w:val="003F767E"/>
    <w:rsid w:val="00420374"/>
    <w:rsid w:val="0043200B"/>
    <w:rsid w:val="00432DEB"/>
    <w:rsid w:val="00433572"/>
    <w:rsid w:val="00433EC7"/>
    <w:rsid w:val="0044015F"/>
    <w:rsid w:val="004516AD"/>
    <w:rsid w:val="00454309"/>
    <w:rsid w:val="00454B13"/>
    <w:rsid w:val="004618B4"/>
    <w:rsid w:val="00462A5C"/>
    <w:rsid w:val="00463807"/>
    <w:rsid w:val="00476C24"/>
    <w:rsid w:val="0047713A"/>
    <w:rsid w:val="00490782"/>
    <w:rsid w:val="004947A5"/>
    <w:rsid w:val="00495875"/>
    <w:rsid w:val="004A099B"/>
    <w:rsid w:val="004B2C8B"/>
    <w:rsid w:val="004B47BE"/>
    <w:rsid w:val="004B5502"/>
    <w:rsid w:val="004D0FD4"/>
    <w:rsid w:val="004D1916"/>
    <w:rsid w:val="004D41D0"/>
    <w:rsid w:val="004D7E45"/>
    <w:rsid w:val="004E0B41"/>
    <w:rsid w:val="004E305C"/>
    <w:rsid w:val="004E3C65"/>
    <w:rsid w:val="004E7ACA"/>
    <w:rsid w:val="004F24F5"/>
    <w:rsid w:val="004F322D"/>
    <w:rsid w:val="005017AD"/>
    <w:rsid w:val="00517311"/>
    <w:rsid w:val="005271B4"/>
    <w:rsid w:val="00534A8D"/>
    <w:rsid w:val="00536BBB"/>
    <w:rsid w:val="0054040C"/>
    <w:rsid w:val="0054271E"/>
    <w:rsid w:val="00542907"/>
    <w:rsid w:val="00543C05"/>
    <w:rsid w:val="00546523"/>
    <w:rsid w:val="00560A12"/>
    <w:rsid w:val="00561F96"/>
    <w:rsid w:val="0056720C"/>
    <w:rsid w:val="0057543D"/>
    <w:rsid w:val="00585132"/>
    <w:rsid w:val="00593B9D"/>
    <w:rsid w:val="005A19BE"/>
    <w:rsid w:val="005A6879"/>
    <w:rsid w:val="005B0327"/>
    <w:rsid w:val="005B104B"/>
    <w:rsid w:val="005C461C"/>
    <w:rsid w:val="005C5757"/>
    <w:rsid w:val="005C7DAF"/>
    <w:rsid w:val="005D0FEB"/>
    <w:rsid w:val="005D165B"/>
    <w:rsid w:val="005D25F0"/>
    <w:rsid w:val="005D268D"/>
    <w:rsid w:val="005F06C7"/>
    <w:rsid w:val="005F26B1"/>
    <w:rsid w:val="005F327F"/>
    <w:rsid w:val="005F3BE8"/>
    <w:rsid w:val="005F543A"/>
    <w:rsid w:val="0060154A"/>
    <w:rsid w:val="006019B6"/>
    <w:rsid w:val="00604CF5"/>
    <w:rsid w:val="00612D5A"/>
    <w:rsid w:val="00615C28"/>
    <w:rsid w:val="006213E8"/>
    <w:rsid w:val="0062606F"/>
    <w:rsid w:val="00631B7D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5C49"/>
    <w:rsid w:val="00687D9A"/>
    <w:rsid w:val="0069106C"/>
    <w:rsid w:val="0069149A"/>
    <w:rsid w:val="006A03AE"/>
    <w:rsid w:val="006A69DB"/>
    <w:rsid w:val="006B2EBC"/>
    <w:rsid w:val="006C2EE2"/>
    <w:rsid w:val="006D07CD"/>
    <w:rsid w:val="006E2BCB"/>
    <w:rsid w:val="006E4865"/>
    <w:rsid w:val="00701048"/>
    <w:rsid w:val="0070276A"/>
    <w:rsid w:val="0070304B"/>
    <w:rsid w:val="0071490F"/>
    <w:rsid w:val="00716A20"/>
    <w:rsid w:val="00723E4B"/>
    <w:rsid w:val="00727B5C"/>
    <w:rsid w:val="00731D7D"/>
    <w:rsid w:val="00734547"/>
    <w:rsid w:val="00735020"/>
    <w:rsid w:val="00736392"/>
    <w:rsid w:val="007365D2"/>
    <w:rsid w:val="007409EF"/>
    <w:rsid w:val="00741925"/>
    <w:rsid w:val="00747EFB"/>
    <w:rsid w:val="00762518"/>
    <w:rsid w:val="00770F60"/>
    <w:rsid w:val="00773D6C"/>
    <w:rsid w:val="007765C1"/>
    <w:rsid w:val="007A4CA1"/>
    <w:rsid w:val="007A5D6E"/>
    <w:rsid w:val="007B1641"/>
    <w:rsid w:val="007B1B1D"/>
    <w:rsid w:val="007B2DE4"/>
    <w:rsid w:val="007B30BE"/>
    <w:rsid w:val="007D00F1"/>
    <w:rsid w:val="007D2A57"/>
    <w:rsid w:val="007D5243"/>
    <w:rsid w:val="007D5AA8"/>
    <w:rsid w:val="007D5EF1"/>
    <w:rsid w:val="007F6BC5"/>
    <w:rsid w:val="00800726"/>
    <w:rsid w:val="00805D83"/>
    <w:rsid w:val="00805E8D"/>
    <w:rsid w:val="00811633"/>
    <w:rsid w:val="00816589"/>
    <w:rsid w:val="00816D0C"/>
    <w:rsid w:val="00833829"/>
    <w:rsid w:val="00837E5F"/>
    <w:rsid w:val="00846E68"/>
    <w:rsid w:val="00863865"/>
    <w:rsid w:val="00870AD8"/>
    <w:rsid w:val="00880895"/>
    <w:rsid w:val="00887B1F"/>
    <w:rsid w:val="0089196C"/>
    <w:rsid w:val="00895D76"/>
    <w:rsid w:val="008A0779"/>
    <w:rsid w:val="008A7663"/>
    <w:rsid w:val="008C16C3"/>
    <w:rsid w:val="008C21DD"/>
    <w:rsid w:val="008C7044"/>
    <w:rsid w:val="008D1211"/>
    <w:rsid w:val="008E011A"/>
    <w:rsid w:val="008E3841"/>
    <w:rsid w:val="008F0762"/>
    <w:rsid w:val="008F3219"/>
    <w:rsid w:val="00910537"/>
    <w:rsid w:val="009210B3"/>
    <w:rsid w:val="00932BB5"/>
    <w:rsid w:val="00936C66"/>
    <w:rsid w:val="00942A3D"/>
    <w:rsid w:val="009479EE"/>
    <w:rsid w:val="00973741"/>
    <w:rsid w:val="00975377"/>
    <w:rsid w:val="00986A9F"/>
    <w:rsid w:val="009A0205"/>
    <w:rsid w:val="009A2E7D"/>
    <w:rsid w:val="009A5FB0"/>
    <w:rsid w:val="009B0D51"/>
    <w:rsid w:val="009C1A16"/>
    <w:rsid w:val="009C230E"/>
    <w:rsid w:val="009C42D7"/>
    <w:rsid w:val="009D69C6"/>
    <w:rsid w:val="009E044E"/>
    <w:rsid w:val="009E20AD"/>
    <w:rsid w:val="009E26A8"/>
    <w:rsid w:val="009F66E4"/>
    <w:rsid w:val="009F74DA"/>
    <w:rsid w:val="00A035AE"/>
    <w:rsid w:val="00A14A00"/>
    <w:rsid w:val="00A2069C"/>
    <w:rsid w:val="00A2276B"/>
    <w:rsid w:val="00A31439"/>
    <w:rsid w:val="00A3284D"/>
    <w:rsid w:val="00A51336"/>
    <w:rsid w:val="00A54399"/>
    <w:rsid w:val="00A670D7"/>
    <w:rsid w:val="00A836FE"/>
    <w:rsid w:val="00A84A53"/>
    <w:rsid w:val="00AA455C"/>
    <w:rsid w:val="00AC11E0"/>
    <w:rsid w:val="00AC1361"/>
    <w:rsid w:val="00AC4241"/>
    <w:rsid w:val="00AD1419"/>
    <w:rsid w:val="00AE3CA4"/>
    <w:rsid w:val="00AE76EC"/>
    <w:rsid w:val="00B105CA"/>
    <w:rsid w:val="00B10F41"/>
    <w:rsid w:val="00B16960"/>
    <w:rsid w:val="00B16E4E"/>
    <w:rsid w:val="00B26838"/>
    <w:rsid w:val="00B302A5"/>
    <w:rsid w:val="00B3282D"/>
    <w:rsid w:val="00B364CC"/>
    <w:rsid w:val="00B4276F"/>
    <w:rsid w:val="00B43435"/>
    <w:rsid w:val="00B444F1"/>
    <w:rsid w:val="00B457DD"/>
    <w:rsid w:val="00B53BB0"/>
    <w:rsid w:val="00B71873"/>
    <w:rsid w:val="00B83F5A"/>
    <w:rsid w:val="00B84A65"/>
    <w:rsid w:val="00B92DD1"/>
    <w:rsid w:val="00BA1E96"/>
    <w:rsid w:val="00BA71C1"/>
    <w:rsid w:val="00BB11E3"/>
    <w:rsid w:val="00BB4918"/>
    <w:rsid w:val="00BB6E67"/>
    <w:rsid w:val="00BB767B"/>
    <w:rsid w:val="00BC1BDA"/>
    <w:rsid w:val="00BC7ED3"/>
    <w:rsid w:val="00BD77BF"/>
    <w:rsid w:val="00BF10E5"/>
    <w:rsid w:val="00BF44C8"/>
    <w:rsid w:val="00C02023"/>
    <w:rsid w:val="00C02C16"/>
    <w:rsid w:val="00C157C5"/>
    <w:rsid w:val="00C258CB"/>
    <w:rsid w:val="00C316DD"/>
    <w:rsid w:val="00C34FF9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2B2"/>
    <w:rsid w:val="00C93AD2"/>
    <w:rsid w:val="00C93DE4"/>
    <w:rsid w:val="00CA0651"/>
    <w:rsid w:val="00CA1DD6"/>
    <w:rsid w:val="00CA33EE"/>
    <w:rsid w:val="00CA42B5"/>
    <w:rsid w:val="00CA48CC"/>
    <w:rsid w:val="00CB3CE9"/>
    <w:rsid w:val="00CB515D"/>
    <w:rsid w:val="00CB6456"/>
    <w:rsid w:val="00CC1A86"/>
    <w:rsid w:val="00CC1AF8"/>
    <w:rsid w:val="00CD0D58"/>
    <w:rsid w:val="00CD3D7E"/>
    <w:rsid w:val="00CD7C9F"/>
    <w:rsid w:val="00CE3EE4"/>
    <w:rsid w:val="00CE4561"/>
    <w:rsid w:val="00CF3CCA"/>
    <w:rsid w:val="00D00025"/>
    <w:rsid w:val="00D0309E"/>
    <w:rsid w:val="00D11CB6"/>
    <w:rsid w:val="00D16FD9"/>
    <w:rsid w:val="00D21B57"/>
    <w:rsid w:val="00D22605"/>
    <w:rsid w:val="00D240A2"/>
    <w:rsid w:val="00D54A24"/>
    <w:rsid w:val="00D5661A"/>
    <w:rsid w:val="00D63CCC"/>
    <w:rsid w:val="00D63D8D"/>
    <w:rsid w:val="00D723B5"/>
    <w:rsid w:val="00D728DE"/>
    <w:rsid w:val="00D80530"/>
    <w:rsid w:val="00D85E47"/>
    <w:rsid w:val="00D9296D"/>
    <w:rsid w:val="00D95F27"/>
    <w:rsid w:val="00DA1E24"/>
    <w:rsid w:val="00DB1A35"/>
    <w:rsid w:val="00DB2FD4"/>
    <w:rsid w:val="00DC3D7B"/>
    <w:rsid w:val="00DD2D0B"/>
    <w:rsid w:val="00DD6402"/>
    <w:rsid w:val="00DD646D"/>
    <w:rsid w:val="00DD7690"/>
    <w:rsid w:val="00DE1724"/>
    <w:rsid w:val="00DE1E3A"/>
    <w:rsid w:val="00DE4AF6"/>
    <w:rsid w:val="00DF6D06"/>
    <w:rsid w:val="00E11BD8"/>
    <w:rsid w:val="00E2064D"/>
    <w:rsid w:val="00E25E03"/>
    <w:rsid w:val="00E314A6"/>
    <w:rsid w:val="00E321AC"/>
    <w:rsid w:val="00E32B02"/>
    <w:rsid w:val="00E35F82"/>
    <w:rsid w:val="00E40C13"/>
    <w:rsid w:val="00E42C64"/>
    <w:rsid w:val="00E47B27"/>
    <w:rsid w:val="00E54BE6"/>
    <w:rsid w:val="00E563AE"/>
    <w:rsid w:val="00E60D96"/>
    <w:rsid w:val="00E62811"/>
    <w:rsid w:val="00E85134"/>
    <w:rsid w:val="00E919E3"/>
    <w:rsid w:val="00E92600"/>
    <w:rsid w:val="00EA2FE5"/>
    <w:rsid w:val="00EA5057"/>
    <w:rsid w:val="00EA71EC"/>
    <w:rsid w:val="00EA731B"/>
    <w:rsid w:val="00ED1337"/>
    <w:rsid w:val="00ED1ACC"/>
    <w:rsid w:val="00ED2090"/>
    <w:rsid w:val="00ED3295"/>
    <w:rsid w:val="00EE30CA"/>
    <w:rsid w:val="00EE62AF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5CD5"/>
    <w:rsid w:val="00F4639E"/>
    <w:rsid w:val="00F4653D"/>
    <w:rsid w:val="00F47232"/>
    <w:rsid w:val="00F507C1"/>
    <w:rsid w:val="00F50AD6"/>
    <w:rsid w:val="00F51B10"/>
    <w:rsid w:val="00F55561"/>
    <w:rsid w:val="00F569F8"/>
    <w:rsid w:val="00F6320B"/>
    <w:rsid w:val="00F67ED5"/>
    <w:rsid w:val="00F7267E"/>
    <w:rsid w:val="00F741A5"/>
    <w:rsid w:val="00F9053A"/>
    <w:rsid w:val="00F9068A"/>
    <w:rsid w:val="00F96B11"/>
    <w:rsid w:val="00F97136"/>
    <w:rsid w:val="00FA1176"/>
    <w:rsid w:val="00FA2CC0"/>
    <w:rsid w:val="00FA5901"/>
    <w:rsid w:val="00FA5C68"/>
    <w:rsid w:val="00FA6DCD"/>
    <w:rsid w:val="00FB73C6"/>
    <w:rsid w:val="00FC0767"/>
    <w:rsid w:val="00FC19F2"/>
    <w:rsid w:val="00FE1E74"/>
    <w:rsid w:val="00FE5318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2A5CF2"/>
    <w:pPr>
      <w:widowControl/>
      <w:autoSpaceDE w:val="0"/>
      <w:autoSpaceDN w:val="0"/>
      <w:adjustRightInd w:val="0"/>
      <w:spacing w:line="241" w:lineRule="atLeast"/>
    </w:pPr>
    <w:rPr>
      <w:rFonts w:ascii="Myriad Pro" w:hAnsi="Myriad Pro"/>
      <w:snapToGrid/>
      <w:szCs w:val="24"/>
      <w:lang w:val="en-CA" w:eastAsia="en-CA"/>
    </w:rPr>
  </w:style>
  <w:style w:type="table" w:customStyle="1" w:styleId="TableGrid0">
    <w:name w:val="TableGrid"/>
    <w:rsid w:val="00433EC7"/>
    <w:pPr>
      <w:spacing w:after="0" w:line="240" w:lineRule="auto"/>
    </w:pPr>
    <w:rPr>
      <w:rFonts w:eastAsiaTheme="minorEastAsia"/>
      <w:lang w:eastAsia="en-C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ostedin">
    <w:name w:val="posted_in"/>
    <w:basedOn w:val="DefaultParagraphFont"/>
    <w:rsid w:val="00156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07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0749F-916D-4F5B-8D39-A7AC07E37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Jeff Ayer</cp:lastModifiedBy>
  <cp:revision>6</cp:revision>
  <cp:lastPrinted>2019-12-14T14:35:00Z</cp:lastPrinted>
  <dcterms:created xsi:type="dcterms:W3CDTF">2020-03-15T12:57:00Z</dcterms:created>
  <dcterms:modified xsi:type="dcterms:W3CDTF">2020-03-25T22:27:00Z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LS</vt:lpwstr>
  </property>
  <property fmtid="{D5CDD505-2E9C-101B-9397-08002B2CF9AE}" pid="3" name="FileName">
    <vt:lpwstr>ES-HTOS</vt:lpwstr>
  </property>
  <property fmtid="{D5CDD505-2E9C-101B-9397-08002B2CF9AE}" pid="4" name="Date">
    <vt:lpwstr>17/12/2019</vt:lpwstr>
  </property>
  <property fmtid="{D5CDD505-2E9C-101B-9397-08002B2CF9AE}" pid="5" name="Revision">
    <vt:lpwstr>001</vt:lpwstr>
  </property>
  <property fmtid="{D5CDD505-2E9C-101B-9397-08002B2CF9AE}" pid="6" name="Project Name">
    <vt:lpwstr>
    </vt:lpwstr>
  </property>
  <property fmtid="{D5CDD505-2E9C-101B-9397-08002B2CF9AE}" pid="7" name="ProjectNumber">
    <vt:lpwstr>
    </vt:lpwstr>
  </property>
  <property fmtid="{D5CDD505-2E9C-101B-9397-08002B2CF9AE}" pid="8" name="CustomerName">
    <vt:lpwstr>
    </vt:lpwstr>
  </property>
  <property fmtid="{D5CDD505-2E9C-101B-9397-08002B2CF9AE}" pid="9" name="Status">
    <vt:lpwstr>REVIEW DOCUMENT</vt:lpwstr>
  </property>
</Properties>
</file>