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137B86BE" w14:textId="04ECE6CB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5C169C26" w14:textId="1CF5DAE7" w:rsidR="00391455" w:rsidRPr="00731D7D" w:rsidRDefault="008250FD" w:rsidP="00731D7D">
      <w:pPr>
        <w:autoSpaceDE w:val="0"/>
        <w:autoSpaceDN w:val="0"/>
        <w:spacing w:before="183"/>
        <w:ind w:left="119"/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</w:pP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 xml:space="preserve">CARBON </w:t>
      </w:r>
      <w:r w:rsidR="00ED7D9E"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>DI</w:t>
      </w: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>OXIDE</w:t>
      </w:r>
      <w:r w:rsidR="00ED7D9E"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 xml:space="preserve"> / TEMPERATURE / RELATIVE HUMIDITY</w:t>
      </w: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 xml:space="preserve"> DETECTOR</w:t>
      </w:r>
    </w:p>
    <w:p w14:paraId="6A714E0C" w14:textId="55814649" w:rsidR="00391455" w:rsidRPr="000230EC" w:rsidRDefault="00ED7D9E" w:rsidP="000230EC">
      <w:pPr>
        <w:pStyle w:val="BodyText"/>
        <w:widowControl w:val="0"/>
        <w:autoSpaceDE w:val="0"/>
        <w:autoSpaceDN w:val="0"/>
        <w:spacing w:before="25" w:after="0" w:line="240" w:lineRule="auto"/>
        <w:ind w:left="119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CHTDT</w:t>
      </w:r>
      <w:r w:rsidR="008250FD">
        <w:rPr>
          <w:rFonts w:ascii="Calibri" w:eastAsia="Calibri" w:hAnsi="Calibri" w:cs="Calibri"/>
          <w:color w:val="7E7E7E"/>
          <w:lang w:val="en-US"/>
        </w:rPr>
        <w:t xml:space="preserve"> SERIES</w:t>
      </w:r>
    </w:p>
    <w:p w14:paraId="17CBFFF3" w14:textId="77777777" w:rsidR="00391455" w:rsidRPr="00391455" w:rsidRDefault="00391455" w:rsidP="00391455">
      <w:pPr>
        <w:jc w:val="both"/>
        <w:rPr>
          <w:rFonts w:asciiTheme="minorHAnsi" w:hAnsiTheme="minorHAnsi"/>
          <w:szCs w:val="24"/>
        </w:rPr>
      </w:pPr>
    </w:p>
    <w:p w14:paraId="3A2987B7" w14:textId="66485178" w:rsidR="00ED7D9E" w:rsidRDefault="00ED7D9E" w:rsidP="00ED7D9E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ED7D9E">
        <w:rPr>
          <w:rFonts w:ascii="Calibri" w:eastAsia="Calibri" w:hAnsi="Calibri" w:cs="Calibri"/>
          <w:color w:val="585858"/>
          <w:lang w:val="en-US"/>
        </w:rPr>
        <w:t>The CHTDT transmitter incorporates three sensors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in one duct mount enclosure for the most efficient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environmental monitoring and control system.</w:t>
      </w:r>
      <w:r>
        <w:rPr>
          <w:rFonts w:ascii="Calibri" w:eastAsia="Calibri" w:hAnsi="Calibri" w:cs="Calibri"/>
          <w:color w:val="585858"/>
          <w:lang w:val="en-US"/>
        </w:rPr>
        <w:t xml:space="preserve">  </w:t>
      </w:r>
      <w:r w:rsidRPr="00ED7D9E">
        <w:rPr>
          <w:rFonts w:ascii="Calibri" w:eastAsia="Calibri" w:hAnsi="Calibri" w:cs="Calibri"/>
          <w:color w:val="585858"/>
          <w:lang w:val="en-US"/>
        </w:rPr>
        <w:t>It uses Infrared Technology to monitor CO2 levels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 xml:space="preserve">within a range of 0 – 2000 ppm, a </w:t>
      </w:r>
      <w:r>
        <w:rPr>
          <w:rFonts w:ascii="Calibri" w:eastAsia="Calibri" w:hAnsi="Calibri" w:cs="Calibri"/>
          <w:color w:val="585858"/>
          <w:lang w:val="en-US"/>
        </w:rPr>
        <w:t>f</w:t>
      </w:r>
      <w:r w:rsidRPr="00ED7D9E">
        <w:rPr>
          <w:rFonts w:ascii="Calibri" w:eastAsia="Calibri" w:hAnsi="Calibri" w:cs="Calibri"/>
          <w:color w:val="585858"/>
          <w:lang w:val="en-US"/>
        </w:rPr>
        <w:t>ield-proven RH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sensor to monitor relative humidity from 0-100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%RH and a curve-matched thermistor to measure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temperature over common field-selectable ranges.</w:t>
      </w:r>
      <w:r>
        <w:rPr>
          <w:rFonts w:ascii="Calibri" w:eastAsia="Calibri" w:hAnsi="Calibri" w:cs="Calibri"/>
          <w:color w:val="585858"/>
          <w:lang w:val="en-US"/>
        </w:rPr>
        <w:t xml:space="preserve">  </w:t>
      </w:r>
      <w:r w:rsidRPr="00ED7D9E">
        <w:rPr>
          <w:rFonts w:ascii="Calibri" w:eastAsia="Calibri" w:hAnsi="Calibri" w:cs="Calibri"/>
          <w:color w:val="585858"/>
          <w:lang w:val="en-US"/>
        </w:rPr>
        <w:t>A hinged and gasketed Polycarbonate enclosure is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ED7D9E">
        <w:rPr>
          <w:rFonts w:ascii="Calibri" w:eastAsia="Calibri" w:hAnsi="Calibri" w:cs="Calibri"/>
          <w:color w:val="585858"/>
          <w:lang w:val="en-US"/>
        </w:rPr>
        <w:t>included for ease of installation.</w:t>
      </w:r>
    </w:p>
    <w:p w14:paraId="50FCE673" w14:textId="399C3EFF" w:rsidR="00391455" w:rsidRPr="0089196C" w:rsidRDefault="00391455" w:rsidP="00ED7D9E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 w:rsidRPr="0089196C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1121AABD" w14:textId="7A5C38A4" w:rsidR="00391455" w:rsidRDefault="00391455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B2FD4">
        <w:rPr>
          <w:rFonts w:ascii="Calibri" w:eastAsia="Calibri" w:hAnsi="Calibri" w:cs="Calibri"/>
          <w:color w:val="585858"/>
          <w:lang w:val="en-US"/>
        </w:rPr>
        <w:t>•</w:t>
      </w:r>
      <w:r w:rsidRPr="00DB2FD4">
        <w:rPr>
          <w:rFonts w:ascii="Calibri" w:eastAsia="Calibri" w:hAnsi="Calibri" w:cs="Calibri"/>
          <w:color w:val="585858"/>
          <w:lang w:val="en-US"/>
        </w:rPr>
        <w:tab/>
      </w:r>
      <w:r w:rsidR="008250FD">
        <w:rPr>
          <w:rFonts w:ascii="Calibri" w:eastAsia="Calibri" w:hAnsi="Calibri" w:cs="Calibri"/>
          <w:color w:val="585858"/>
          <w:lang w:val="en-US"/>
        </w:rPr>
        <w:t>0-</w:t>
      </w:r>
      <w:r w:rsidR="00ED7D9E">
        <w:rPr>
          <w:rFonts w:ascii="Calibri" w:eastAsia="Calibri" w:hAnsi="Calibri" w:cs="Calibri"/>
          <w:color w:val="585858"/>
          <w:lang w:val="en-US"/>
        </w:rPr>
        <w:t>2</w:t>
      </w:r>
      <w:r w:rsidR="008250FD">
        <w:rPr>
          <w:rFonts w:ascii="Calibri" w:eastAsia="Calibri" w:hAnsi="Calibri" w:cs="Calibri"/>
          <w:color w:val="585858"/>
          <w:lang w:val="en-US"/>
        </w:rPr>
        <w:t>00PPM for analog and 0-</w:t>
      </w:r>
      <w:r w:rsidR="00ED7D9E">
        <w:rPr>
          <w:rFonts w:ascii="Calibri" w:eastAsia="Calibri" w:hAnsi="Calibri" w:cs="Calibri"/>
          <w:color w:val="585858"/>
          <w:lang w:val="en-US"/>
        </w:rPr>
        <w:t>20,</w:t>
      </w:r>
      <w:r w:rsidR="008250FD">
        <w:rPr>
          <w:rFonts w:ascii="Calibri" w:eastAsia="Calibri" w:hAnsi="Calibri" w:cs="Calibri"/>
          <w:color w:val="585858"/>
          <w:lang w:val="en-US"/>
        </w:rPr>
        <w:t xml:space="preserve">00PPM </w:t>
      </w:r>
      <w:r w:rsidR="00ED7D9E">
        <w:rPr>
          <w:rFonts w:ascii="Calibri" w:eastAsia="Calibri" w:hAnsi="Calibri" w:cs="Calibri"/>
          <w:color w:val="585858"/>
          <w:lang w:val="en-US"/>
        </w:rPr>
        <w:t>CO2 sensor range</w:t>
      </w:r>
      <w:r w:rsidR="009C2766">
        <w:rPr>
          <w:rFonts w:ascii="Calibri" w:eastAsia="Calibri" w:hAnsi="Calibri" w:cs="Calibri"/>
          <w:color w:val="585858"/>
          <w:lang w:val="en-US"/>
        </w:rPr>
        <w:t>.</w:t>
      </w:r>
    </w:p>
    <w:p w14:paraId="539FC9C9" w14:textId="6B20B0BE" w:rsidR="00391455" w:rsidRDefault="00391455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B2FD4">
        <w:rPr>
          <w:rFonts w:ascii="Calibri" w:eastAsia="Calibri" w:hAnsi="Calibri" w:cs="Calibri"/>
          <w:color w:val="585858"/>
          <w:lang w:val="en-US"/>
        </w:rPr>
        <w:t>•</w:t>
      </w:r>
      <w:r w:rsidRPr="00DB2FD4">
        <w:rPr>
          <w:rFonts w:ascii="Calibri" w:eastAsia="Calibri" w:hAnsi="Calibri" w:cs="Calibri"/>
          <w:color w:val="585858"/>
          <w:lang w:val="en-US"/>
        </w:rPr>
        <w:tab/>
      </w:r>
      <w:r w:rsidR="004C3CDA">
        <w:rPr>
          <w:rFonts w:ascii="Calibri" w:eastAsia="Calibri" w:hAnsi="Calibri" w:cs="Calibri"/>
          <w:color w:val="585858"/>
          <w:lang w:val="en-US"/>
        </w:rPr>
        <w:t>Analog outputs, 4-20mA</w:t>
      </w:r>
      <w:r w:rsidR="008250FD">
        <w:rPr>
          <w:rFonts w:ascii="Calibri" w:eastAsia="Calibri" w:hAnsi="Calibri" w:cs="Calibri"/>
          <w:color w:val="585858"/>
          <w:lang w:val="en-US"/>
        </w:rPr>
        <w:t xml:space="preserve"> o</w:t>
      </w:r>
      <w:r w:rsidR="004C3CDA">
        <w:rPr>
          <w:rFonts w:ascii="Calibri" w:eastAsia="Calibri" w:hAnsi="Calibri" w:cs="Calibri"/>
          <w:color w:val="585858"/>
          <w:lang w:val="en-US"/>
        </w:rPr>
        <w:t>r 0-</w:t>
      </w:r>
      <w:r w:rsidR="00ED7D9E">
        <w:rPr>
          <w:rFonts w:ascii="Calibri" w:eastAsia="Calibri" w:hAnsi="Calibri" w:cs="Calibri"/>
          <w:color w:val="585858"/>
          <w:lang w:val="en-US"/>
        </w:rPr>
        <w:t>5 /</w:t>
      </w:r>
      <w:r w:rsidR="004C3CDA">
        <w:rPr>
          <w:rFonts w:ascii="Calibri" w:eastAsia="Calibri" w:hAnsi="Calibri" w:cs="Calibri"/>
          <w:color w:val="585858"/>
          <w:lang w:val="en-US"/>
        </w:rPr>
        <w:t xml:space="preserve">10Vdc </w:t>
      </w:r>
    </w:p>
    <w:p w14:paraId="35BBB17B" w14:textId="11FC4B1E" w:rsidR="004C3CDA" w:rsidRPr="004C3CDA" w:rsidRDefault="004C3CDA" w:rsidP="004C3CDA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B2FD4">
        <w:rPr>
          <w:rFonts w:ascii="Calibri" w:eastAsia="Calibri" w:hAnsi="Calibri" w:cs="Calibri"/>
          <w:color w:val="585858"/>
          <w:lang w:val="en-US"/>
        </w:rPr>
        <w:t>•</w:t>
      </w:r>
      <w:r w:rsidRPr="00DB2FD4">
        <w:rPr>
          <w:rFonts w:ascii="Calibri" w:eastAsia="Calibri" w:hAnsi="Calibri" w:cs="Calibri"/>
          <w:color w:val="585858"/>
          <w:lang w:val="en-US"/>
        </w:rPr>
        <w:tab/>
      </w:r>
      <w:r w:rsidR="00ED7D9E">
        <w:rPr>
          <w:rFonts w:ascii="Calibri" w:eastAsia="Calibri" w:hAnsi="Calibri" w:cs="Calibri"/>
          <w:color w:val="585858"/>
          <w:lang w:val="en-US"/>
        </w:rPr>
        <w:t xml:space="preserve">BACnet or </w:t>
      </w:r>
      <w:r>
        <w:rPr>
          <w:rFonts w:ascii="Calibri" w:eastAsia="Calibri" w:hAnsi="Calibri" w:cs="Calibri"/>
          <w:color w:val="585858"/>
          <w:lang w:val="en-US"/>
        </w:rPr>
        <w:t xml:space="preserve">Modbus </w:t>
      </w:r>
      <w:r w:rsidR="008250FD">
        <w:rPr>
          <w:rFonts w:ascii="Calibri" w:eastAsia="Calibri" w:hAnsi="Calibri" w:cs="Calibri"/>
          <w:color w:val="585858"/>
          <w:lang w:val="en-US"/>
        </w:rPr>
        <w:t>communication</w:t>
      </w:r>
    </w:p>
    <w:p w14:paraId="3DC6C0DC" w14:textId="6400B235" w:rsidR="008250FD" w:rsidRDefault="008250FD" w:rsidP="008250FD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B2FD4">
        <w:rPr>
          <w:rFonts w:ascii="Calibri" w:eastAsia="Calibri" w:hAnsi="Calibri" w:cs="Calibri"/>
          <w:color w:val="585858"/>
          <w:lang w:val="en-US"/>
        </w:rPr>
        <w:t>•</w:t>
      </w:r>
      <w:r w:rsidRPr="00DB2FD4">
        <w:rPr>
          <w:rFonts w:ascii="Calibri" w:eastAsia="Calibri" w:hAnsi="Calibri" w:cs="Calibri"/>
          <w:color w:val="585858"/>
          <w:lang w:val="en-US"/>
        </w:rPr>
        <w:tab/>
      </w:r>
      <w:r>
        <w:rPr>
          <w:rFonts w:ascii="Calibri" w:eastAsia="Calibri" w:hAnsi="Calibri" w:cs="Calibri"/>
          <w:color w:val="585858"/>
          <w:lang w:val="en-US"/>
        </w:rPr>
        <w:t xml:space="preserve">Optional form </w:t>
      </w:r>
      <w:r w:rsidR="00ED7D9E">
        <w:rPr>
          <w:rFonts w:ascii="Calibri" w:eastAsia="Calibri" w:hAnsi="Calibri" w:cs="Calibri"/>
          <w:color w:val="585858"/>
          <w:lang w:val="en-US"/>
        </w:rPr>
        <w:t>A</w:t>
      </w:r>
      <w:r>
        <w:rPr>
          <w:rFonts w:ascii="Calibri" w:eastAsia="Calibri" w:hAnsi="Calibri" w:cs="Calibri"/>
          <w:color w:val="585858"/>
          <w:lang w:val="en-US"/>
        </w:rPr>
        <w:t xml:space="preserve"> relay selectable alarm point.</w:t>
      </w:r>
    </w:p>
    <w:p w14:paraId="09C184AF" w14:textId="77777777" w:rsidR="00ED7D9E" w:rsidRDefault="00ED7D9E" w:rsidP="008250FD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9379E21" w14:textId="77777777" w:rsidR="008250FD" w:rsidRPr="008250FD" w:rsidRDefault="008250FD" w:rsidP="004C3CDA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5273A84A" w14:textId="77777777" w:rsidR="004C3CDA" w:rsidRPr="00DB2FD4" w:rsidRDefault="004C3CDA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F5E9CF7" w14:textId="53959C59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2D9BD91A" w14:textId="4EE47AF5" w:rsidR="00B457DD" w:rsidRDefault="00B457DD" w:rsidP="001F5747">
      <w:pPr>
        <w:jc w:val="both"/>
        <w:rPr>
          <w:rFonts w:asciiTheme="minorHAnsi" w:hAnsiTheme="minorHAnsi"/>
          <w:szCs w:val="24"/>
        </w:rPr>
      </w:pPr>
    </w:p>
    <w:p w14:paraId="2E4DF1E8" w14:textId="7F461024" w:rsidR="00B457DD" w:rsidRDefault="00B457DD">
      <w:pPr>
        <w:widowControl/>
        <w:spacing w:after="160" w:line="259" w:lineRule="auto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br w:type="page"/>
      </w:r>
    </w:p>
    <w:p w14:paraId="151651A9" w14:textId="589988AC" w:rsidR="000C6A6F" w:rsidRPr="0089196C" w:rsidRDefault="002A5177" w:rsidP="000C6A6F">
      <w:pPr>
        <w:pStyle w:val="BodyText"/>
        <w:widowControl w:val="0"/>
        <w:autoSpaceDE w:val="0"/>
        <w:autoSpaceDN w:val="0"/>
        <w:spacing w:before="159" w:after="0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>
        <w:rPr>
          <w:rFonts w:ascii="Calibri" w:eastAsia="Calibri" w:hAnsi="Calibri" w:cs="Calibri"/>
          <w:color w:val="017464"/>
          <w:lang w:val="en-US"/>
        </w:rPr>
        <w:lastRenderedPageBreak/>
        <w:t>S</w:t>
      </w:r>
      <w:r w:rsidR="000C6A6F">
        <w:rPr>
          <w:rFonts w:ascii="Calibri" w:eastAsia="Calibri" w:hAnsi="Calibri" w:cs="Calibri"/>
          <w:color w:val="017464"/>
          <w:lang w:val="en-US"/>
        </w:rPr>
        <w:t>PECIFICATIONS</w:t>
      </w:r>
    </w:p>
    <w:tbl>
      <w:tblPr>
        <w:tblW w:w="10790" w:type="dxa"/>
        <w:tblInd w:w="12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4"/>
        <w:gridCol w:w="6246"/>
      </w:tblGrid>
      <w:tr w:rsidR="009C42D7" w14:paraId="2251806C" w14:textId="77777777" w:rsidTr="00ED7D9E">
        <w:trPr>
          <w:trHeight w:val="268"/>
        </w:trPr>
        <w:tc>
          <w:tcPr>
            <w:tcW w:w="4544" w:type="dxa"/>
            <w:tcBorders>
              <w:bottom w:val="single" w:sz="4" w:space="0" w:color="A5A5A5"/>
            </w:tcBorders>
            <w:shd w:val="clear" w:color="auto" w:fill="585858"/>
          </w:tcPr>
          <w:p w14:paraId="40A27B25" w14:textId="77777777" w:rsidR="009C42D7" w:rsidRDefault="009C42D7" w:rsidP="00EC0BA5">
            <w:pPr>
              <w:pStyle w:val="TableParagraph"/>
              <w:spacing w:line="248" w:lineRule="exact"/>
            </w:pPr>
            <w:r>
              <w:rPr>
                <w:color w:val="FFFFFF"/>
              </w:rPr>
              <w:t>DESCRIPTION</w:t>
            </w:r>
          </w:p>
        </w:tc>
        <w:tc>
          <w:tcPr>
            <w:tcW w:w="6246" w:type="dxa"/>
            <w:tcBorders>
              <w:bottom w:val="single" w:sz="4" w:space="0" w:color="A5A5A5"/>
            </w:tcBorders>
            <w:shd w:val="clear" w:color="auto" w:fill="585858"/>
          </w:tcPr>
          <w:p w14:paraId="345B0166" w14:textId="77777777" w:rsidR="009C42D7" w:rsidRPr="00590DC5" w:rsidRDefault="009C42D7" w:rsidP="00EC0BA5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90DC5">
              <w:rPr>
                <w:rFonts w:asciiTheme="minorHAnsi" w:hAnsiTheme="minorHAnsi" w:cstheme="minorHAnsi"/>
                <w:color w:val="FFFFFF"/>
                <w:sz w:val="24"/>
                <w:szCs w:val="24"/>
              </w:rPr>
              <w:t>ENGINEERING SPEC</w:t>
            </w:r>
          </w:p>
        </w:tc>
      </w:tr>
      <w:tr w:rsidR="009C42D7" w:rsidRPr="00350F17" w14:paraId="6A84D47D" w14:textId="77777777" w:rsidTr="00ED7D9E">
        <w:trPr>
          <w:trHeight w:val="268"/>
        </w:trPr>
        <w:tc>
          <w:tcPr>
            <w:tcW w:w="4544" w:type="dxa"/>
            <w:tcBorders>
              <w:right w:val="single" w:sz="4" w:space="0" w:color="A5A5A5"/>
            </w:tcBorders>
            <w:shd w:val="clear" w:color="auto" w:fill="auto"/>
          </w:tcPr>
          <w:p w14:paraId="2BB864F6" w14:textId="1050D926" w:rsidR="009C42D7" w:rsidRPr="00350F17" w:rsidRDefault="00680C7B" w:rsidP="00EC0BA5">
            <w:pPr>
              <w:pStyle w:val="TableParagraph"/>
              <w:spacing w:line="248" w:lineRule="exact"/>
            </w:pPr>
            <w:r>
              <w:rPr>
                <w:color w:val="017564"/>
              </w:rPr>
              <w:t xml:space="preserve">CO2 </w:t>
            </w:r>
            <w:r w:rsidR="008250FD" w:rsidRPr="00350F17">
              <w:rPr>
                <w:color w:val="017564"/>
              </w:rPr>
              <w:t>SENSOR</w:t>
            </w:r>
          </w:p>
        </w:tc>
        <w:tc>
          <w:tcPr>
            <w:tcW w:w="6246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CA165F5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Measurement Type: Non-Dispersive Infrared (NDIR), diffusion sampling</w:t>
            </w:r>
          </w:p>
          <w:p w14:paraId="16D13615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Measurement Range: Sensor 1 - 0-2000ppm</w:t>
            </w:r>
          </w:p>
          <w:p w14:paraId="73148171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Sensor 2 - 0-20,000ppm</w:t>
            </w:r>
          </w:p>
          <w:p w14:paraId="74B6C6A1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Programmable span</w:t>
            </w:r>
          </w:p>
          <w:p w14:paraId="22EF14FD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Standard Accuracy: +30ppm +3% of reading (Sensor 1, 0-2000ppm with Auto-</w:t>
            </w:r>
            <w:proofErr w:type="spellStart"/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cal</w:t>
            </w:r>
            <w:proofErr w:type="spellEnd"/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)</w:t>
            </w:r>
          </w:p>
          <w:p w14:paraId="4904E32F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+75ppm or 10% of reading (whichever is greater)</w:t>
            </w:r>
          </w:p>
          <w:p w14:paraId="5B8C6188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(Sensor 2, 0-20,000ppm range with dual channel sensor)</w:t>
            </w:r>
          </w:p>
          <w:p w14:paraId="338687FB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Temperature Dependence: 0.2 %FS per °C</w:t>
            </w:r>
          </w:p>
          <w:p w14:paraId="4B1B7F66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Stability: 2 %FS over life of sensor (15 years typical) Sensor 1 (0-2000ppm),</w:t>
            </w:r>
          </w:p>
          <w:p w14:paraId="5C05EDE8" w14:textId="78F35660" w:rsidR="009C42D7" w:rsidRPr="00DE0957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&lt;5 %FS over life of sensor (15 years typical) Sensor 2 (0-20,000ppm)</w:t>
            </w:r>
          </w:p>
        </w:tc>
      </w:tr>
      <w:tr w:rsidR="009C42D7" w:rsidRPr="00350F17" w14:paraId="0964E196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01DC4D8D" w14:textId="1FBA6597" w:rsidR="009C42D7" w:rsidRPr="00350F17" w:rsidRDefault="00680C7B" w:rsidP="00EC0BA5">
            <w:pPr>
              <w:pStyle w:val="TableParagraph"/>
              <w:spacing w:line="248" w:lineRule="exact"/>
            </w:pPr>
            <w:r>
              <w:rPr>
                <w:color w:val="017564"/>
              </w:rPr>
              <w:t>PRESSURE DEPENDANCE</w:t>
            </w:r>
          </w:p>
        </w:tc>
        <w:tc>
          <w:tcPr>
            <w:tcW w:w="6246" w:type="dxa"/>
            <w:shd w:val="clear" w:color="auto" w:fill="auto"/>
          </w:tcPr>
          <w:p w14:paraId="7B97CB72" w14:textId="7E5F5C54" w:rsidR="009C42D7" w:rsidRPr="00DE0957" w:rsidRDefault="00680C7B" w:rsidP="004C3CDA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0.13% of reading per mm Hg</w:t>
            </w:r>
          </w:p>
        </w:tc>
      </w:tr>
      <w:tr w:rsidR="00350F17" w:rsidRPr="00350F17" w14:paraId="43F8F7C5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5DAD767B" w14:textId="7A5B4BD9" w:rsidR="00350F17" w:rsidRPr="00350F17" w:rsidRDefault="00DE0957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RESPONSE TIME</w:t>
            </w:r>
          </w:p>
        </w:tc>
        <w:tc>
          <w:tcPr>
            <w:tcW w:w="6246" w:type="dxa"/>
            <w:shd w:val="clear" w:color="auto" w:fill="auto"/>
          </w:tcPr>
          <w:p w14:paraId="62A73714" w14:textId="371650CB" w:rsidR="00350F17" w:rsidRPr="00DE0957" w:rsidRDefault="00ED7D9E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ED7D9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&lt;2 minutes for 90% step change typical</w:t>
            </w:r>
          </w:p>
        </w:tc>
      </w:tr>
      <w:tr w:rsidR="00350F17" w:rsidRPr="00350F17" w14:paraId="12C53B33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5F2D015A" w14:textId="3E59A164" w:rsidR="00350F17" w:rsidRPr="00350F17" w:rsidRDefault="00ED7D9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WARM UP TIME</w:t>
            </w:r>
          </w:p>
        </w:tc>
        <w:tc>
          <w:tcPr>
            <w:tcW w:w="6246" w:type="dxa"/>
            <w:shd w:val="clear" w:color="auto" w:fill="auto"/>
          </w:tcPr>
          <w:p w14:paraId="5C99C91D" w14:textId="10944BFD" w:rsidR="00350F17" w:rsidRPr="00DE0957" w:rsidRDefault="00ED7D9E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ED7D9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&lt;2 minutes</w:t>
            </w:r>
          </w:p>
        </w:tc>
      </w:tr>
      <w:tr w:rsidR="00ED7D9E" w:rsidRPr="00350F17" w14:paraId="2ED031CE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72FE793E" w14:textId="778AAE10" w:rsidR="00ED7D9E" w:rsidRDefault="00ED7D9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ALTITUDE CORRECTION</w:t>
            </w:r>
          </w:p>
        </w:tc>
        <w:tc>
          <w:tcPr>
            <w:tcW w:w="6246" w:type="dxa"/>
            <w:shd w:val="clear" w:color="auto" w:fill="auto"/>
          </w:tcPr>
          <w:p w14:paraId="277E2EA5" w14:textId="4A4D8E81" w:rsidR="00ED7D9E" w:rsidRPr="00DE0957" w:rsidRDefault="00ED7D9E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ED7D9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Programmable from 0-5000 ft via keypad</w:t>
            </w:r>
          </w:p>
        </w:tc>
      </w:tr>
      <w:tr w:rsidR="00680C7B" w:rsidRPr="00350F17" w14:paraId="0974B4CB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D348FA9" w14:textId="33FB77D4" w:rsidR="00680C7B" w:rsidRPr="00350F17" w:rsidRDefault="00680C7B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TEMPERATURE SENSOR</w:t>
            </w:r>
          </w:p>
        </w:tc>
        <w:tc>
          <w:tcPr>
            <w:tcW w:w="6246" w:type="dxa"/>
            <w:shd w:val="clear" w:color="auto" w:fill="auto"/>
          </w:tcPr>
          <w:p w14:paraId="2578FBD1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Sensing Element: 10,000 </w:t>
            </w:r>
            <w:proofErr w:type="gramStart"/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thermistor</w:t>
            </w:r>
            <w:proofErr w:type="gramEnd"/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+0.2°C (0.4°F)</w:t>
            </w:r>
          </w:p>
          <w:p w14:paraId="2D6135E7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Range: 0 to 35°C (32 to 95°F) or 0 to 50°C (32 to 122°F) selectable via keypad</w:t>
            </w:r>
          </w:p>
          <w:p w14:paraId="0477F813" w14:textId="055DA282" w:rsidR="00680C7B" w:rsidRPr="00DE0957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Resolution: 0.1°C</w:t>
            </w:r>
          </w:p>
        </w:tc>
      </w:tr>
      <w:tr w:rsidR="00680C7B" w:rsidRPr="00350F17" w14:paraId="0B65F75E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9FB95AE" w14:textId="00949795" w:rsidR="00680C7B" w:rsidRPr="00350F17" w:rsidRDefault="00680C7B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RELATIVE HUMIDITY SENSOR</w:t>
            </w:r>
          </w:p>
        </w:tc>
        <w:tc>
          <w:tcPr>
            <w:tcW w:w="6246" w:type="dxa"/>
            <w:shd w:val="clear" w:color="auto" w:fill="auto"/>
          </w:tcPr>
          <w:p w14:paraId="34B88649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Sensor: Thermoset polymer based capacitive</w:t>
            </w:r>
          </w:p>
          <w:p w14:paraId="26047B3F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Accuracy: +2 %RH</w:t>
            </w:r>
          </w:p>
          <w:p w14:paraId="14F8DE1E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Range: 0-100 %RH, non-condensing</w:t>
            </w:r>
          </w:p>
          <w:p w14:paraId="2A6DE5E6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Resolution: 2 %RH</w:t>
            </w:r>
          </w:p>
          <w:p w14:paraId="55198534" w14:textId="1D38DB9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Hysteresis</w:t>
            </w: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: +3 %RH</w:t>
            </w:r>
          </w:p>
          <w:p w14:paraId="4F17F983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Response Time: 15 seconds typical</w:t>
            </w:r>
          </w:p>
          <w:p w14:paraId="63A9FD44" w14:textId="65CC0209" w:rsidR="00680C7B" w:rsidRPr="00DE0957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Stability: +1.2 %RH typical @ 50 %RH in 5 years</w:t>
            </w:r>
          </w:p>
        </w:tc>
      </w:tr>
      <w:tr w:rsidR="00350F17" w:rsidRPr="00350F17" w14:paraId="760F8B05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6A58CD1" w14:textId="41FFD475" w:rsidR="00350F17" w:rsidRPr="00350F17" w:rsidRDefault="00680C7B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POWER SUPPLY</w:t>
            </w:r>
          </w:p>
        </w:tc>
        <w:tc>
          <w:tcPr>
            <w:tcW w:w="6246" w:type="dxa"/>
            <w:shd w:val="clear" w:color="auto" w:fill="auto"/>
          </w:tcPr>
          <w:p w14:paraId="6817D9E8" w14:textId="07D5A674" w:rsidR="00350F17" w:rsidRPr="00DE0957" w:rsidRDefault="00680C7B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20 - 28 Vac/dc (non-isolated half-wave rectified)</w:t>
            </w:r>
          </w:p>
        </w:tc>
      </w:tr>
      <w:tr w:rsidR="00680C7B" w:rsidRPr="00350F17" w14:paraId="25C5B24E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53D2F81F" w14:textId="28149238" w:rsidR="00680C7B" w:rsidRPr="00350F17" w:rsidRDefault="00680C7B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CONSUMPTION</w:t>
            </w:r>
          </w:p>
        </w:tc>
        <w:tc>
          <w:tcPr>
            <w:tcW w:w="6246" w:type="dxa"/>
            <w:shd w:val="clear" w:color="auto" w:fill="auto"/>
          </w:tcPr>
          <w:p w14:paraId="7A03E6FA" w14:textId="77777777" w:rsidR="00680C7B" w:rsidRPr="00680C7B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Current: 120 mA max @ 24 Vdc, 212 mA max @ 24 Vac</w:t>
            </w:r>
          </w:p>
          <w:p w14:paraId="5F85A988" w14:textId="02C110F1" w:rsidR="00680C7B" w:rsidRPr="00DE0957" w:rsidRDefault="00680C7B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680C7B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79 mA max @ 24 Vdc, 129 mA max @ 24 Vac</w:t>
            </w:r>
          </w:p>
        </w:tc>
      </w:tr>
      <w:tr w:rsidR="00680C7B" w:rsidRPr="00350F17" w14:paraId="2B986971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74336C44" w14:textId="59FAA959" w:rsidR="00680C7B" w:rsidRPr="00350F17" w:rsidRDefault="00680C7B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OUTPUT SIGNALS</w:t>
            </w:r>
          </w:p>
        </w:tc>
        <w:tc>
          <w:tcPr>
            <w:tcW w:w="6246" w:type="dxa"/>
            <w:shd w:val="clear" w:color="auto" w:fill="auto"/>
          </w:tcPr>
          <w:p w14:paraId="73CD71EC" w14:textId="41797A92" w:rsidR="00924D6C" w:rsidRPr="00DE0957" w:rsidRDefault="00924D6C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4-20 mA active (sourcing) 0-5 Vdc / 0-10 Vdc (field selectable)</w:t>
            </w:r>
          </w:p>
        </w:tc>
      </w:tr>
      <w:tr w:rsidR="00924D6C" w:rsidRPr="00350F17" w14:paraId="25F42C47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2E77EE20" w14:textId="68676737" w:rsidR="00924D6C" w:rsidRDefault="00924D6C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OUTPUT DRIVE CAPABILITY</w:t>
            </w:r>
          </w:p>
        </w:tc>
        <w:tc>
          <w:tcPr>
            <w:tcW w:w="6246" w:type="dxa"/>
            <w:shd w:val="clear" w:color="auto" w:fill="auto"/>
          </w:tcPr>
          <w:p w14:paraId="389E8570" w14:textId="77777777" w:rsidR="00924D6C" w:rsidRPr="00924D6C" w:rsidRDefault="00924D6C" w:rsidP="00924D6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Current: 550</w:t>
            </w:r>
            <w:r w:rsidRPr="00924D6C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maximum</w:t>
            </w:r>
          </w:p>
          <w:p w14:paraId="49F70E80" w14:textId="3471ECC9" w:rsidR="00924D6C" w:rsidRPr="00924D6C" w:rsidRDefault="00924D6C" w:rsidP="00924D6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5 K</w:t>
            </w:r>
            <w:r w:rsidRPr="00924D6C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minimum</w:t>
            </w:r>
          </w:p>
        </w:tc>
      </w:tr>
      <w:tr w:rsidR="00350F17" w:rsidRPr="00350F17" w14:paraId="769D15B8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BB3F89B" w14:textId="411BA165" w:rsidR="00350F17" w:rsidRPr="00350F17" w:rsidRDefault="00350F17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350F17">
              <w:rPr>
                <w:color w:val="017564"/>
              </w:rPr>
              <w:t xml:space="preserve">RELAY </w:t>
            </w:r>
          </w:p>
        </w:tc>
        <w:tc>
          <w:tcPr>
            <w:tcW w:w="6246" w:type="dxa"/>
            <w:shd w:val="clear" w:color="auto" w:fill="auto"/>
          </w:tcPr>
          <w:p w14:paraId="26249DF2" w14:textId="77777777" w:rsidR="00924D6C" w:rsidRPr="00924D6C" w:rsidRDefault="00924D6C" w:rsidP="00924D6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Contact Ratings: Form A contact (N.O.), 2 Amps @ 140 Vac, 2 Amps @ 30 Vdc</w:t>
            </w:r>
          </w:p>
          <w:p w14:paraId="65CC09FB" w14:textId="77777777" w:rsidR="00924D6C" w:rsidRPr="00924D6C" w:rsidRDefault="00924D6C" w:rsidP="00924D6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Relay Trip Point: Programmable via keypad</w:t>
            </w:r>
          </w:p>
          <w:p w14:paraId="62551F42" w14:textId="2F72F636" w:rsidR="00350F17" w:rsidRPr="00DE0957" w:rsidRDefault="00924D6C" w:rsidP="00924D6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Relay Hysteresis: </w:t>
            </w: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Programmable</w:t>
            </w: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</w:t>
            </w:r>
            <w:bookmarkStart w:id="0" w:name="_GoBack"/>
            <w:bookmarkEnd w:id="0"/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via keypad</w:t>
            </w:r>
          </w:p>
        </w:tc>
      </w:tr>
      <w:tr w:rsidR="009C42D7" w:rsidRPr="00350F17" w14:paraId="60B1BBF7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42E59FEF" w14:textId="5C0B7782" w:rsidR="009C42D7" w:rsidRPr="00350F17" w:rsidRDefault="004C3CDA" w:rsidP="00EC0BA5">
            <w:pPr>
              <w:pStyle w:val="TableParagraph"/>
              <w:spacing w:line="248" w:lineRule="exact"/>
            </w:pPr>
            <w:r w:rsidRPr="00350F17">
              <w:rPr>
                <w:color w:val="017564"/>
              </w:rPr>
              <w:t>COMMUNICATION</w:t>
            </w:r>
            <w:r w:rsidR="004662BC">
              <w:rPr>
                <w:color w:val="017564"/>
              </w:rPr>
              <w:t xml:space="preserve"> </w:t>
            </w:r>
          </w:p>
        </w:tc>
        <w:tc>
          <w:tcPr>
            <w:tcW w:w="6246" w:type="dxa"/>
            <w:shd w:val="clear" w:color="auto" w:fill="auto"/>
          </w:tcPr>
          <w:p w14:paraId="384D2015" w14:textId="77777777" w:rsidR="004C3CDA" w:rsidRPr="00350F17" w:rsidRDefault="004C3CDA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E095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Hardware: </w:t>
            </w: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Isolated 2-wire RS-485 MS/TP</w:t>
            </w:r>
          </w:p>
          <w:p w14:paraId="01D49BE0" w14:textId="2CF25D6F" w:rsidR="004C3CDA" w:rsidRPr="00350F17" w:rsidRDefault="004C3CDA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E095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Software: </w:t>
            </w:r>
            <w:r w:rsid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BACnet or </w:t>
            </w: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Modbus </w:t>
            </w:r>
          </w:p>
          <w:p w14:paraId="546C9679" w14:textId="77777777" w:rsidR="004C3CDA" w:rsidRPr="00350F17" w:rsidRDefault="004C3CDA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E095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Baud Rate: </w:t>
            </w: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9600, 19200, 38400, 57600, 76800 or 115200</w:t>
            </w:r>
          </w:p>
          <w:p w14:paraId="7E356006" w14:textId="7A49BE0E" w:rsidR="009C42D7" w:rsidRPr="00DE0957" w:rsidRDefault="004C3CDA" w:rsidP="00DE0957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E095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Address Range: Modbus - </w:t>
            </w: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1-255</w:t>
            </w:r>
          </w:p>
        </w:tc>
      </w:tr>
      <w:tr w:rsidR="009C42D7" w:rsidRPr="00350F17" w14:paraId="6CF91F54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D84E141" w14:textId="7A8CF247" w:rsidR="009C42D7" w:rsidRPr="00350F17" w:rsidRDefault="004C3CDA" w:rsidP="00EC0BA5">
            <w:pPr>
              <w:pStyle w:val="TableParagraph"/>
              <w:spacing w:line="248" w:lineRule="exact"/>
            </w:pPr>
            <w:r w:rsidRPr="00350F17">
              <w:rPr>
                <w:color w:val="017564"/>
              </w:rPr>
              <w:t>OPERATING CONDITIONS</w:t>
            </w:r>
          </w:p>
        </w:tc>
        <w:tc>
          <w:tcPr>
            <w:tcW w:w="6246" w:type="dxa"/>
            <w:shd w:val="clear" w:color="auto" w:fill="auto"/>
          </w:tcPr>
          <w:p w14:paraId="0DC22B05" w14:textId="21B91232" w:rsidR="009C42D7" w:rsidRPr="00350F17" w:rsidRDefault="00924D6C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924D6C">
              <w:rPr>
                <w:rFonts w:asciiTheme="minorHAnsi" w:hAnsiTheme="minorHAnsi" w:cstheme="minorHAnsi"/>
              </w:rPr>
              <w:t>0 to 50°C (32 to 122°F), 0-95 %RH non-condensing</w:t>
            </w:r>
          </w:p>
        </w:tc>
      </w:tr>
      <w:tr w:rsidR="009C42D7" w:rsidRPr="00350F17" w14:paraId="6304B258" w14:textId="77777777" w:rsidTr="00ED7D9E">
        <w:trPr>
          <w:trHeight w:val="270"/>
        </w:trPr>
        <w:tc>
          <w:tcPr>
            <w:tcW w:w="4544" w:type="dxa"/>
            <w:shd w:val="clear" w:color="auto" w:fill="auto"/>
          </w:tcPr>
          <w:p w14:paraId="2C33C26B" w14:textId="10032F94" w:rsidR="009C42D7" w:rsidRPr="00350F17" w:rsidRDefault="004C3CDA" w:rsidP="00EC0BA5">
            <w:pPr>
              <w:pStyle w:val="TableParagraph"/>
              <w:spacing w:line="251" w:lineRule="exact"/>
            </w:pPr>
            <w:r w:rsidRPr="00350F17">
              <w:rPr>
                <w:color w:val="017564"/>
              </w:rPr>
              <w:t>STORAGE TEMPERATURE</w:t>
            </w:r>
          </w:p>
        </w:tc>
        <w:tc>
          <w:tcPr>
            <w:tcW w:w="6246" w:type="dxa"/>
            <w:shd w:val="clear" w:color="auto" w:fill="auto"/>
          </w:tcPr>
          <w:p w14:paraId="58B641BC" w14:textId="250995C7" w:rsidR="009C42D7" w:rsidRPr="00350F17" w:rsidRDefault="004C3CDA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-20 to 60°C (-4 to 140°F)</w:t>
            </w:r>
          </w:p>
        </w:tc>
      </w:tr>
      <w:tr w:rsidR="009C42D7" w:rsidRPr="00350F17" w14:paraId="37EE6B3D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24C5EF89" w14:textId="49B8C766" w:rsidR="009C42D7" w:rsidRPr="00350F17" w:rsidRDefault="00590DC5" w:rsidP="00EC0BA5">
            <w:pPr>
              <w:pStyle w:val="TableParagraph"/>
              <w:spacing w:line="248" w:lineRule="exact"/>
            </w:pPr>
            <w:r w:rsidRPr="00350F17">
              <w:rPr>
                <w:color w:val="017564"/>
              </w:rPr>
              <w:lastRenderedPageBreak/>
              <w:t>ENCLOSURE</w:t>
            </w:r>
          </w:p>
        </w:tc>
        <w:tc>
          <w:tcPr>
            <w:tcW w:w="6246" w:type="dxa"/>
            <w:shd w:val="clear" w:color="auto" w:fill="auto"/>
          </w:tcPr>
          <w:p w14:paraId="60633C69" w14:textId="77777777" w:rsidR="009C42D7" w:rsidRDefault="00924D6C" w:rsidP="009C2766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Polycarbonate, UL94-V0, IP65 (NEMA 4X)</w:t>
            </w:r>
          </w:p>
          <w:p w14:paraId="588315F6" w14:textId="648E8239" w:rsidR="00924D6C" w:rsidRPr="00350F17" w:rsidRDefault="00924D6C" w:rsidP="009C2766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116.5mm x 99.7mm x 53.7mm (4.6” x 3.9” x 2.1”)</w:t>
            </w:r>
          </w:p>
        </w:tc>
      </w:tr>
      <w:tr w:rsidR="00924D6C" w:rsidRPr="00350F17" w14:paraId="349D8C0B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0653C1CC" w14:textId="33F6FBCC" w:rsidR="00924D6C" w:rsidRPr="00350F17" w:rsidRDefault="00924D6C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PROBE SIZE</w:t>
            </w:r>
          </w:p>
        </w:tc>
        <w:tc>
          <w:tcPr>
            <w:tcW w:w="6246" w:type="dxa"/>
            <w:shd w:val="clear" w:color="auto" w:fill="auto"/>
          </w:tcPr>
          <w:p w14:paraId="563E71B8" w14:textId="42C9567C" w:rsidR="00924D6C" w:rsidRPr="00350F17" w:rsidRDefault="00924D6C" w:rsidP="00EC0BA5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924D6C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152mm L x 22.5mm D (6” x 0.85”)</w:t>
            </w:r>
          </w:p>
        </w:tc>
      </w:tr>
      <w:tr w:rsidR="009C42D7" w:rsidRPr="00350F17" w14:paraId="540DAF03" w14:textId="77777777" w:rsidTr="00ED7D9E">
        <w:trPr>
          <w:trHeight w:val="268"/>
        </w:trPr>
        <w:tc>
          <w:tcPr>
            <w:tcW w:w="4544" w:type="dxa"/>
            <w:shd w:val="clear" w:color="auto" w:fill="auto"/>
          </w:tcPr>
          <w:p w14:paraId="155BF7B5" w14:textId="76B7C3BF" w:rsidR="009C42D7" w:rsidRPr="00350F17" w:rsidRDefault="00590DC5" w:rsidP="00EC0BA5">
            <w:pPr>
              <w:pStyle w:val="TableParagraph"/>
              <w:spacing w:line="248" w:lineRule="exact"/>
            </w:pPr>
            <w:r w:rsidRPr="00350F17">
              <w:rPr>
                <w:color w:val="017564"/>
              </w:rPr>
              <w:t>COUNTRY OF ORIGIN</w:t>
            </w:r>
          </w:p>
        </w:tc>
        <w:tc>
          <w:tcPr>
            <w:tcW w:w="6246" w:type="dxa"/>
            <w:shd w:val="clear" w:color="auto" w:fill="auto"/>
          </w:tcPr>
          <w:p w14:paraId="043A8504" w14:textId="61AD863F" w:rsidR="009C42D7" w:rsidRPr="00350F17" w:rsidRDefault="00590DC5" w:rsidP="00EC0BA5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350F17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Canada</w:t>
            </w:r>
          </w:p>
        </w:tc>
      </w:tr>
    </w:tbl>
    <w:p w14:paraId="4755A136" w14:textId="6AF9FC5C" w:rsidR="00C63151" w:rsidRPr="00B67DF8" w:rsidRDefault="00C63151" w:rsidP="00870AD8">
      <w:pPr>
        <w:tabs>
          <w:tab w:val="left" w:pos="6396"/>
        </w:tabs>
        <w:rPr>
          <w:rFonts w:asciiTheme="minorHAnsi" w:hAnsiTheme="minorHAnsi"/>
        </w:rPr>
      </w:pPr>
    </w:p>
    <w:sectPr w:rsidR="00C63151" w:rsidRPr="00B67DF8" w:rsidSect="00590DC5">
      <w:headerReference w:type="default" r:id="rId7"/>
      <w:footerReference w:type="default" r:id="rId8"/>
      <w:pgSz w:w="12240" w:h="15840" w:code="1"/>
      <w:pgMar w:top="1985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AAF3C2" w14:textId="77777777" w:rsidR="00773D6C" w:rsidRDefault="00773D6C" w:rsidP="00546523">
      <w:r>
        <w:separator/>
      </w:r>
    </w:p>
  </w:endnote>
  <w:endnote w:type="continuationSeparator" w:id="0">
    <w:p w14:paraId="0EEA3CE0" w14:textId="77777777" w:rsidR="00773D6C" w:rsidRDefault="00773D6C" w:rsidP="00546523">
      <w:r>
        <w:continuationSeparator/>
      </w:r>
    </w:p>
  </w:endnote>
  <w:endnote w:type="continuationNotice" w:id="1">
    <w:p w14:paraId="44ECA2F7" w14:textId="77777777" w:rsidR="00773D6C" w:rsidRDefault="00773D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692C38CD" w:rsidR="0044015F" w:rsidRPr="00637C14" w:rsidRDefault="00924D6C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CHTDTXXX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D978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692C38CD" w:rsidR="0044015F" w:rsidRPr="00637C14" w:rsidRDefault="00924D6C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CHTDTXXX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78ED81" w14:textId="77777777" w:rsidR="00773D6C" w:rsidRDefault="00773D6C" w:rsidP="00546523">
      <w:r>
        <w:separator/>
      </w:r>
    </w:p>
  </w:footnote>
  <w:footnote w:type="continuationSeparator" w:id="0">
    <w:p w14:paraId="3E567E19" w14:textId="77777777" w:rsidR="00773D6C" w:rsidRDefault="00773D6C" w:rsidP="00546523">
      <w:r>
        <w:continuationSeparator/>
      </w:r>
    </w:p>
  </w:footnote>
  <w:footnote w:type="continuationNotice" w:id="1">
    <w:p w14:paraId="34B0C12D" w14:textId="77777777" w:rsidR="00773D6C" w:rsidRDefault="00773D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1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7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8"/>
  </w:num>
  <w:num w:numId="4">
    <w:abstractNumId w:val="20"/>
  </w:num>
  <w:num w:numId="5">
    <w:abstractNumId w:val="11"/>
  </w:num>
  <w:num w:numId="6">
    <w:abstractNumId w:val="9"/>
  </w:num>
  <w:num w:numId="7">
    <w:abstractNumId w:val="1"/>
  </w:num>
  <w:num w:numId="8">
    <w:abstractNumId w:val="12"/>
  </w:num>
  <w:num w:numId="9">
    <w:abstractNumId w:val="5"/>
  </w:num>
  <w:num w:numId="10">
    <w:abstractNumId w:val="0"/>
  </w:num>
  <w:num w:numId="11">
    <w:abstractNumId w:val="7"/>
  </w:num>
  <w:num w:numId="12">
    <w:abstractNumId w:val="19"/>
  </w:num>
  <w:num w:numId="13">
    <w:abstractNumId w:val="10"/>
  </w:num>
  <w:num w:numId="14">
    <w:abstractNumId w:val="6"/>
  </w:num>
  <w:num w:numId="15">
    <w:abstractNumId w:val="13"/>
  </w:num>
  <w:num w:numId="16">
    <w:abstractNumId w:val="16"/>
  </w:num>
  <w:num w:numId="17">
    <w:abstractNumId w:val="17"/>
  </w:num>
  <w:num w:numId="18">
    <w:abstractNumId w:val="3"/>
  </w:num>
  <w:num w:numId="19">
    <w:abstractNumId w:val="18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7054A"/>
    <w:rsid w:val="00076AEE"/>
    <w:rsid w:val="00077C49"/>
    <w:rsid w:val="0009238E"/>
    <w:rsid w:val="000B1A14"/>
    <w:rsid w:val="000B4500"/>
    <w:rsid w:val="000C092A"/>
    <w:rsid w:val="000C6A6F"/>
    <w:rsid w:val="000D5A99"/>
    <w:rsid w:val="000D61F9"/>
    <w:rsid w:val="000E0EF1"/>
    <w:rsid w:val="000E3B49"/>
    <w:rsid w:val="0010496E"/>
    <w:rsid w:val="0011206D"/>
    <w:rsid w:val="00121237"/>
    <w:rsid w:val="00124355"/>
    <w:rsid w:val="00126AA8"/>
    <w:rsid w:val="00132075"/>
    <w:rsid w:val="001342F0"/>
    <w:rsid w:val="00141E7C"/>
    <w:rsid w:val="001439B2"/>
    <w:rsid w:val="00163E8B"/>
    <w:rsid w:val="00164961"/>
    <w:rsid w:val="00166051"/>
    <w:rsid w:val="00167C80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93EE6"/>
    <w:rsid w:val="00294440"/>
    <w:rsid w:val="002A21AD"/>
    <w:rsid w:val="002A5177"/>
    <w:rsid w:val="002B5A27"/>
    <w:rsid w:val="002C0638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50F17"/>
    <w:rsid w:val="00374530"/>
    <w:rsid w:val="00391455"/>
    <w:rsid w:val="00397FAA"/>
    <w:rsid w:val="003A0E94"/>
    <w:rsid w:val="003A2519"/>
    <w:rsid w:val="003A496C"/>
    <w:rsid w:val="003B599B"/>
    <w:rsid w:val="003B78E4"/>
    <w:rsid w:val="003C3620"/>
    <w:rsid w:val="003D2917"/>
    <w:rsid w:val="003E0AF6"/>
    <w:rsid w:val="003E1438"/>
    <w:rsid w:val="003E55FA"/>
    <w:rsid w:val="003F1AD3"/>
    <w:rsid w:val="003F4DD8"/>
    <w:rsid w:val="003F767E"/>
    <w:rsid w:val="00420374"/>
    <w:rsid w:val="00432DEB"/>
    <w:rsid w:val="0044015F"/>
    <w:rsid w:val="004516AD"/>
    <w:rsid w:val="00454309"/>
    <w:rsid w:val="004618B4"/>
    <w:rsid w:val="00462A5C"/>
    <w:rsid w:val="004662BC"/>
    <w:rsid w:val="00476C24"/>
    <w:rsid w:val="0047713A"/>
    <w:rsid w:val="00490782"/>
    <w:rsid w:val="004947A5"/>
    <w:rsid w:val="00495875"/>
    <w:rsid w:val="004A099B"/>
    <w:rsid w:val="004B47BE"/>
    <w:rsid w:val="004C3CDA"/>
    <w:rsid w:val="004D1916"/>
    <w:rsid w:val="004D7E45"/>
    <w:rsid w:val="004E0B41"/>
    <w:rsid w:val="004E305C"/>
    <w:rsid w:val="004E7ACA"/>
    <w:rsid w:val="004F322D"/>
    <w:rsid w:val="005017AD"/>
    <w:rsid w:val="005271B4"/>
    <w:rsid w:val="00534A8D"/>
    <w:rsid w:val="00536BBB"/>
    <w:rsid w:val="00543C05"/>
    <w:rsid w:val="00546523"/>
    <w:rsid w:val="00560A12"/>
    <w:rsid w:val="00561F96"/>
    <w:rsid w:val="0056720C"/>
    <w:rsid w:val="0057543D"/>
    <w:rsid w:val="00585132"/>
    <w:rsid w:val="00590DC5"/>
    <w:rsid w:val="00593B9D"/>
    <w:rsid w:val="005A19BE"/>
    <w:rsid w:val="005B0327"/>
    <w:rsid w:val="005C461C"/>
    <w:rsid w:val="005C5757"/>
    <w:rsid w:val="005C7DAF"/>
    <w:rsid w:val="005D268D"/>
    <w:rsid w:val="005F06C7"/>
    <w:rsid w:val="005F26B1"/>
    <w:rsid w:val="005F327F"/>
    <w:rsid w:val="005F3BE8"/>
    <w:rsid w:val="0060154A"/>
    <w:rsid w:val="006019B6"/>
    <w:rsid w:val="00604CF5"/>
    <w:rsid w:val="006213E8"/>
    <w:rsid w:val="0062606F"/>
    <w:rsid w:val="00631B7D"/>
    <w:rsid w:val="00631C6E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0C7B"/>
    <w:rsid w:val="00687D9A"/>
    <w:rsid w:val="0069149A"/>
    <w:rsid w:val="006A03AE"/>
    <w:rsid w:val="006A69DB"/>
    <w:rsid w:val="006B2EBC"/>
    <w:rsid w:val="006E2BCB"/>
    <w:rsid w:val="006E4865"/>
    <w:rsid w:val="0070276A"/>
    <w:rsid w:val="0070304B"/>
    <w:rsid w:val="0071490F"/>
    <w:rsid w:val="00716A20"/>
    <w:rsid w:val="00727B5C"/>
    <w:rsid w:val="00731D7D"/>
    <w:rsid w:val="00734547"/>
    <w:rsid w:val="00736392"/>
    <w:rsid w:val="00741925"/>
    <w:rsid w:val="00747EFB"/>
    <w:rsid w:val="00762518"/>
    <w:rsid w:val="00773D6C"/>
    <w:rsid w:val="007765C1"/>
    <w:rsid w:val="007A5141"/>
    <w:rsid w:val="007A5D6E"/>
    <w:rsid w:val="007B1641"/>
    <w:rsid w:val="007B1B1D"/>
    <w:rsid w:val="007B2DE4"/>
    <w:rsid w:val="007B30BE"/>
    <w:rsid w:val="007D00F1"/>
    <w:rsid w:val="007D2A57"/>
    <w:rsid w:val="007D5243"/>
    <w:rsid w:val="007D5AA8"/>
    <w:rsid w:val="007D5EF1"/>
    <w:rsid w:val="007F6BC5"/>
    <w:rsid w:val="00800726"/>
    <w:rsid w:val="00805D83"/>
    <w:rsid w:val="00805E8D"/>
    <w:rsid w:val="00816589"/>
    <w:rsid w:val="008250FD"/>
    <w:rsid w:val="00846E68"/>
    <w:rsid w:val="00863865"/>
    <w:rsid w:val="00870AD8"/>
    <w:rsid w:val="00880895"/>
    <w:rsid w:val="00887B1F"/>
    <w:rsid w:val="0089196C"/>
    <w:rsid w:val="00895D76"/>
    <w:rsid w:val="008A0779"/>
    <w:rsid w:val="008C16C3"/>
    <w:rsid w:val="008C21DD"/>
    <w:rsid w:val="008C7044"/>
    <w:rsid w:val="008D1211"/>
    <w:rsid w:val="008E3841"/>
    <w:rsid w:val="008F3219"/>
    <w:rsid w:val="00910537"/>
    <w:rsid w:val="00924D6C"/>
    <w:rsid w:val="00932BB5"/>
    <w:rsid w:val="00936C66"/>
    <w:rsid w:val="00942A3D"/>
    <w:rsid w:val="00973741"/>
    <w:rsid w:val="00986A9F"/>
    <w:rsid w:val="009A0205"/>
    <w:rsid w:val="009A5FB0"/>
    <w:rsid w:val="009B0D51"/>
    <w:rsid w:val="009C230E"/>
    <w:rsid w:val="009C2766"/>
    <w:rsid w:val="009C42D7"/>
    <w:rsid w:val="009D69C6"/>
    <w:rsid w:val="009E044E"/>
    <w:rsid w:val="009E20AD"/>
    <w:rsid w:val="009E26A8"/>
    <w:rsid w:val="009F66E4"/>
    <w:rsid w:val="009F74DA"/>
    <w:rsid w:val="00A035AE"/>
    <w:rsid w:val="00A14A00"/>
    <w:rsid w:val="00A2069C"/>
    <w:rsid w:val="00A2276B"/>
    <w:rsid w:val="00A3284D"/>
    <w:rsid w:val="00A54399"/>
    <w:rsid w:val="00A670D7"/>
    <w:rsid w:val="00A836FE"/>
    <w:rsid w:val="00A84A53"/>
    <w:rsid w:val="00AC1361"/>
    <w:rsid w:val="00AC4241"/>
    <w:rsid w:val="00AD1419"/>
    <w:rsid w:val="00AE3CA4"/>
    <w:rsid w:val="00AE76EC"/>
    <w:rsid w:val="00B105CA"/>
    <w:rsid w:val="00B10F41"/>
    <w:rsid w:val="00B16E4E"/>
    <w:rsid w:val="00B26838"/>
    <w:rsid w:val="00B302A5"/>
    <w:rsid w:val="00B3282D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B11E3"/>
    <w:rsid w:val="00BB6E67"/>
    <w:rsid w:val="00BB767B"/>
    <w:rsid w:val="00BC1BDA"/>
    <w:rsid w:val="00BF44C8"/>
    <w:rsid w:val="00C12EFA"/>
    <w:rsid w:val="00C258CB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AD2"/>
    <w:rsid w:val="00C93DE4"/>
    <w:rsid w:val="00CA33EE"/>
    <w:rsid w:val="00CB3CE9"/>
    <w:rsid w:val="00CB6456"/>
    <w:rsid w:val="00CC1AF8"/>
    <w:rsid w:val="00CD3D7E"/>
    <w:rsid w:val="00CD7C9F"/>
    <w:rsid w:val="00CE3EE4"/>
    <w:rsid w:val="00CE4561"/>
    <w:rsid w:val="00D11CB6"/>
    <w:rsid w:val="00D16FD9"/>
    <w:rsid w:val="00D21B57"/>
    <w:rsid w:val="00D54A24"/>
    <w:rsid w:val="00D5661A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0957"/>
    <w:rsid w:val="00DE1724"/>
    <w:rsid w:val="00DE1E3A"/>
    <w:rsid w:val="00DE4AF6"/>
    <w:rsid w:val="00DF6D06"/>
    <w:rsid w:val="00E11BD8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811"/>
    <w:rsid w:val="00E85134"/>
    <w:rsid w:val="00E919E3"/>
    <w:rsid w:val="00E92600"/>
    <w:rsid w:val="00EA5057"/>
    <w:rsid w:val="00EA71EC"/>
    <w:rsid w:val="00EA731B"/>
    <w:rsid w:val="00ED1337"/>
    <w:rsid w:val="00ED1ACC"/>
    <w:rsid w:val="00ED2090"/>
    <w:rsid w:val="00ED3295"/>
    <w:rsid w:val="00ED7D9E"/>
    <w:rsid w:val="00EE30CA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53D"/>
    <w:rsid w:val="00F47232"/>
    <w:rsid w:val="00F50AD6"/>
    <w:rsid w:val="00F51B10"/>
    <w:rsid w:val="00F569F8"/>
    <w:rsid w:val="00F6320B"/>
    <w:rsid w:val="00F67ED5"/>
    <w:rsid w:val="00F9053A"/>
    <w:rsid w:val="00F9068A"/>
    <w:rsid w:val="00F97136"/>
    <w:rsid w:val="00FA1176"/>
    <w:rsid w:val="00FA2CC0"/>
    <w:rsid w:val="00FA5C68"/>
    <w:rsid w:val="00FA6DCD"/>
    <w:rsid w:val="00FC0767"/>
    <w:rsid w:val="00FC19F2"/>
    <w:rsid w:val="00FD3467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1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</dc:creator>
  <cp:keywords/>
  <dc:description/>
  <cp:lastModifiedBy>Bruce Hicks</cp:lastModifiedBy>
  <cp:revision>2</cp:revision>
  <cp:lastPrinted>2019-12-14T14:35:00Z</cp:lastPrinted>
  <dcterms:created xsi:type="dcterms:W3CDTF">2020-04-01T19:34:00Z</dcterms:created>
  <dcterms:modified xsi:type="dcterms:W3CDTF">2020-04-01T19:34:00Z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 Name">
    <vt:lpwstr>
    </vt:lpwstr>
  </property>
  <property fmtid="{D5CDD505-2E9C-101B-9397-08002B2CF9AE}" pid="3" name="Date">
    <vt:lpwstr>17/12/2019</vt:lpwstr>
  </property>
  <property fmtid="{D5CDD505-2E9C-101B-9397-08002B2CF9AE}" pid="4" name="FileName">
    <vt:lpwstr>ES-CHTDT</vt:lpwstr>
  </property>
  <property fmtid="{D5CDD505-2E9C-101B-9397-08002B2CF9AE}" pid="5" name="ProjectNumber">
    <vt:lpwstr>
    </vt:lpwstr>
  </property>
  <property fmtid="{D5CDD505-2E9C-101B-9397-08002B2CF9AE}" pid="6" name="CustomerName">
    <vt:lpwstr>
    </vt:lpwstr>
  </property>
  <property fmtid="{D5CDD505-2E9C-101B-9397-08002B2CF9AE}" pid="7" name="Author">
    <vt:lpwstr>BH</vt:lpwstr>
  </property>
  <property fmtid="{D5CDD505-2E9C-101B-9397-08002B2CF9AE}" pid="8" name="Revision">
    <vt:lpwstr>001</vt:lpwstr>
  </property>
  <property fmtid="{D5CDD505-2E9C-101B-9397-08002B2CF9AE}" pid="9" name="Status">
    <vt:lpwstr>REVIEW DOCUMENT</vt:lpwstr>
  </property>
</Properties>
</file>