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8D5BB" w14:textId="77777777" w:rsidR="00B444F1" w:rsidRPr="007D5243" w:rsidRDefault="00B444F1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8F5ACB2" w14:textId="77777777" w:rsidR="00BC1BDA" w:rsidRPr="007D5243" w:rsidRDefault="00BC1BDA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DE760AB" w14:textId="550DF4F7" w:rsidR="00F569F8" w:rsidRDefault="00F569F8" w:rsidP="001F5747">
      <w:pPr>
        <w:jc w:val="both"/>
        <w:rPr>
          <w:rFonts w:asciiTheme="minorHAnsi" w:hAnsiTheme="minorHAnsi"/>
          <w:szCs w:val="24"/>
        </w:rPr>
      </w:pPr>
    </w:p>
    <w:p w14:paraId="137B86BE" w14:textId="04ECE6CB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5C169C26" w14:textId="4D1C6F64" w:rsidR="00391455" w:rsidRPr="00731D7D" w:rsidRDefault="00DB4F9C" w:rsidP="00731D7D">
      <w:pPr>
        <w:autoSpaceDE w:val="0"/>
        <w:autoSpaceDN w:val="0"/>
        <w:spacing w:before="183"/>
        <w:ind w:left="119"/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</w:pPr>
      <w:r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>OUTSIDE</w:t>
      </w:r>
      <w:r w:rsidR="005019A6"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 xml:space="preserve"> DEWPOINT TRANSMITTER</w:t>
      </w:r>
    </w:p>
    <w:p w14:paraId="6A714E0C" w14:textId="7255EC96" w:rsidR="00391455" w:rsidRPr="000230EC" w:rsidRDefault="005019A6" w:rsidP="000230EC">
      <w:pPr>
        <w:pStyle w:val="BodyText"/>
        <w:widowControl w:val="0"/>
        <w:autoSpaceDE w:val="0"/>
        <w:autoSpaceDN w:val="0"/>
        <w:spacing w:before="25" w:after="0" w:line="240" w:lineRule="auto"/>
        <w:ind w:left="119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DW</w:t>
      </w:r>
      <w:r w:rsidR="00DB4F9C">
        <w:rPr>
          <w:rFonts w:ascii="Calibri" w:eastAsia="Calibri" w:hAnsi="Calibri" w:cs="Calibri"/>
          <w:color w:val="7E7E7E"/>
          <w:lang w:val="en-US"/>
        </w:rPr>
        <w:t>OS</w:t>
      </w:r>
      <w:r w:rsidR="008250FD">
        <w:rPr>
          <w:rFonts w:ascii="Calibri" w:eastAsia="Calibri" w:hAnsi="Calibri" w:cs="Calibri"/>
          <w:color w:val="7E7E7E"/>
          <w:lang w:val="en-US"/>
        </w:rPr>
        <w:t xml:space="preserve"> SERIES</w:t>
      </w:r>
    </w:p>
    <w:p w14:paraId="17CBFFF3" w14:textId="77777777" w:rsidR="00391455" w:rsidRPr="00391455" w:rsidRDefault="00391455" w:rsidP="00391455">
      <w:pPr>
        <w:jc w:val="both"/>
        <w:rPr>
          <w:rFonts w:asciiTheme="minorHAnsi" w:hAnsiTheme="minorHAnsi"/>
          <w:szCs w:val="24"/>
        </w:rPr>
      </w:pPr>
    </w:p>
    <w:p w14:paraId="4DFBABCE" w14:textId="77777777" w:rsidR="00DB4F9C" w:rsidRDefault="00DB4F9C" w:rsidP="00DB4F9C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585858"/>
          <w:lang w:val="en-US"/>
        </w:rPr>
      </w:pPr>
      <w:r w:rsidRPr="00DB4F9C">
        <w:rPr>
          <w:rFonts w:ascii="Calibri" w:eastAsia="Calibri" w:hAnsi="Calibri" w:cs="Calibri"/>
          <w:color w:val="585858"/>
          <w:lang w:val="en-US"/>
        </w:rPr>
        <w:t>The outside dewpoint transmitters are designed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for use in environmental monitoring and control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systems where high performance and stability are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demanded. It’s state-of-the-art design combines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digital linearization and temperature compensation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with a highly accurate and reliable thermoset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polymer based capacitance humidity sensor and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curve-matched NTC thermistor temperature sensor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for reliability and accuracy in the most critical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applications.</w:t>
      </w:r>
    </w:p>
    <w:p w14:paraId="3A2987B7" w14:textId="3AE06455" w:rsidR="00ED7D9E" w:rsidRDefault="00DB4F9C" w:rsidP="00DB4F9C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585858"/>
          <w:lang w:val="en-US"/>
        </w:rPr>
      </w:pPr>
      <w:r w:rsidRPr="00DB4F9C">
        <w:rPr>
          <w:rFonts w:ascii="Calibri" w:eastAsia="Calibri" w:hAnsi="Calibri" w:cs="Calibri"/>
          <w:color w:val="585858"/>
          <w:lang w:val="en-US"/>
        </w:rPr>
        <w:t>The dewpoint series has four measurement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variables which include dewpoint, dry-bulb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 xml:space="preserve">temperature, wet-bulb </w:t>
      </w:r>
      <w:r>
        <w:rPr>
          <w:rFonts w:ascii="Calibri" w:eastAsia="Calibri" w:hAnsi="Calibri" w:cs="Calibri"/>
          <w:color w:val="585858"/>
          <w:lang w:val="en-US"/>
        </w:rPr>
        <w:t>t</w:t>
      </w:r>
      <w:r w:rsidRPr="00DB4F9C">
        <w:rPr>
          <w:rFonts w:ascii="Calibri" w:eastAsia="Calibri" w:hAnsi="Calibri" w:cs="Calibri"/>
          <w:color w:val="585858"/>
          <w:lang w:val="en-US"/>
        </w:rPr>
        <w:t>emperature and enthalpy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which are available by either an analog, BACnet®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or Modbus signal to provide the most efficient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monitoring and control solution. A hinged and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gasketed, weatherproof Polycarbonate enclosure is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included for ease of installation.</w:t>
      </w:r>
    </w:p>
    <w:p w14:paraId="50FCE673" w14:textId="399C3EFF" w:rsidR="00391455" w:rsidRPr="0089196C" w:rsidRDefault="00391455" w:rsidP="00ED7D9E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 w:rsidRPr="0089196C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1121AABD" w14:textId="7C682455" w:rsidR="00391455" w:rsidRDefault="005019A6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 xml:space="preserve">Measures </w:t>
      </w:r>
      <w:r w:rsidRPr="005019A6">
        <w:rPr>
          <w:rFonts w:ascii="Calibri" w:eastAsia="Calibri" w:hAnsi="Calibri" w:cs="Calibri"/>
          <w:color w:val="585858"/>
          <w:lang w:val="en-US"/>
        </w:rPr>
        <w:t>dewpoint, dry-bulb temperature, wet-bulb temperature and enthalpy</w:t>
      </w:r>
      <w:r w:rsidR="009C2766">
        <w:rPr>
          <w:rFonts w:ascii="Calibri" w:eastAsia="Calibri" w:hAnsi="Calibri" w:cs="Calibri"/>
          <w:color w:val="585858"/>
          <w:lang w:val="en-US"/>
        </w:rPr>
        <w:t>.</w:t>
      </w:r>
    </w:p>
    <w:p w14:paraId="2D8517D9" w14:textId="18ECD99F" w:rsidR="00DF43DE" w:rsidRPr="00DF43DE" w:rsidRDefault="00DF43DE" w:rsidP="002A564B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  <w:r w:rsidRPr="00DF43DE">
        <w:rPr>
          <w:rFonts w:ascii="Calibri" w:eastAsia="Calibri" w:hAnsi="Calibri" w:cs="Calibri"/>
          <w:color w:val="585858"/>
          <w:lang w:val="en-US"/>
        </w:rPr>
        <w:t>Analog output types factory set for 4-20mA or Voltage</w:t>
      </w:r>
    </w:p>
    <w:p w14:paraId="08819A47" w14:textId="535481D2" w:rsidR="00DF43DE" w:rsidRDefault="004C3CDA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>Analog output</w:t>
      </w:r>
      <w:r w:rsidR="00DF43DE">
        <w:rPr>
          <w:rFonts w:ascii="Calibri" w:eastAsia="Calibri" w:hAnsi="Calibri" w:cs="Calibri"/>
          <w:color w:val="585858"/>
          <w:lang w:val="en-US"/>
        </w:rPr>
        <w:t xml:space="preserve"> #1 Dry Bulb Temperature (</w:t>
      </w:r>
      <w:r w:rsidR="00DF43DE" w:rsidRPr="00DF43DE">
        <w:rPr>
          <w:rFonts w:ascii="Calibri" w:eastAsia="Calibri" w:hAnsi="Calibri" w:cs="Calibri"/>
          <w:color w:val="585858"/>
          <w:lang w:val="en-US"/>
        </w:rPr>
        <w:t>field selectable range)</w:t>
      </w:r>
    </w:p>
    <w:p w14:paraId="7F681A50" w14:textId="2629112C" w:rsidR="00DF43DE" w:rsidRDefault="00DF43DE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>Analog output</w:t>
      </w:r>
      <w:r>
        <w:rPr>
          <w:rFonts w:ascii="Calibri" w:eastAsia="Calibri" w:hAnsi="Calibri" w:cs="Calibri"/>
          <w:color w:val="585858"/>
          <w:lang w:val="en-US"/>
        </w:rPr>
        <w:t xml:space="preserve"> #2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F43DE">
        <w:rPr>
          <w:rFonts w:ascii="Calibri" w:eastAsia="Calibri" w:hAnsi="Calibri" w:cs="Calibri"/>
          <w:color w:val="585858"/>
          <w:lang w:val="en-US"/>
        </w:rPr>
        <w:t>Dewpoint Temperature, Wet Bulb Temperature or Enthalpy (field selectable)</w:t>
      </w:r>
    </w:p>
    <w:p w14:paraId="35BBB17B" w14:textId="0C81F654" w:rsidR="004C3CDA" w:rsidRDefault="00ED7D9E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 xml:space="preserve">BACnet or </w:t>
      </w:r>
      <w:r w:rsidR="004C3CDA">
        <w:rPr>
          <w:rFonts w:ascii="Calibri" w:eastAsia="Calibri" w:hAnsi="Calibri" w:cs="Calibri"/>
          <w:color w:val="585858"/>
          <w:lang w:val="en-US"/>
        </w:rPr>
        <w:t xml:space="preserve">Modbus </w:t>
      </w:r>
      <w:r w:rsidR="008250FD">
        <w:rPr>
          <w:rFonts w:ascii="Calibri" w:eastAsia="Calibri" w:hAnsi="Calibri" w:cs="Calibri"/>
          <w:color w:val="585858"/>
          <w:lang w:val="en-US"/>
        </w:rPr>
        <w:t>communication</w:t>
      </w:r>
      <w:r w:rsidR="00DF43DE">
        <w:rPr>
          <w:rFonts w:ascii="Calibri" w:eastAsia="Calibri" w:hAnsi="Calibri" w:cs="Calibri"/>
          <w:color w:val="585858"/>
          <w:lang w:val="en-US"/>
        </w:rPr>
        <w:t>, factory configurable.</w:t>
      </w:r>
    </w:p>
    <w:p w14:paraId="70D3BF5E" w14:textId="48EF7291" w:rsidR="00DB4F9C" w:rsidRPr="004C3CDA" w:rsidRDefault="00DB4F9C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>W</w:t>
      </w:r>
      <w:r w:rsidRPr="00DB4F9C">
        <w:rPr>
          <w:rFonts w:ascii="Calibri" w:eastAsia="Calibri" w:hAnsi="Calibri" w:cs="Calibri"/>
          <w:color w:val="585858"/>
          <w:lang w:val="en-US"/>
        </w:rPr>
        <w:t>eatherproof Polycarbonate enclosure</w:t>
      </w:r>
    </w:p>
    <w:p w14:paraId="09C184AF" w14:textId="77777777" w:rsidR="00ED7D9E" w:rsidRDefault="00ED7D9E" w:rsidP="008250FD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09379E21" w14:textId="77777777" w:rsidR="008250FD" w:rsidRPr="008250FD" w:rsidRDefault="008250FD" w:rsidP="004C3CDA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5273A84A" w14:textId="77777777" w:rsidR="004C3CDA" w:rsidRPr="00DB2FD4" w:rsidRDefault="004C3CDA" w:rsidP="00DB2FD4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0F5E9CF7" w14:textId="53959C59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2D9BD91A" w14:textId="4EE47AF5" w:rsidR="00B457DD" w:rsidRDefault="00B457DD" w:rsidP="001F5747">
      <w:pPr>
        <w:jc w:val="both"/>
        <w:rPr>
          <w:rFonts w:asciiTheme="minorHAnsi" w:hAnsiTheme="minorHAnsi"/>
          <w:szCs w:val="24"/>
        </w:rPr>
      </w:pPr>
    </w:p>
    <w:p w14:paraId="2E4DF1E8" w14:textId="7F461024" w:rsidR="00B457DD" w:rsidRDefault="00B457DD">
      <w:pPr>
        <w:widowControl/>
        <w:spacing w:after="160" w:line="259" w:lineRule="auto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br w:type="page"/>
      </w:r>
    </w:p>
    <w:p w14:paraId="151651A9" w14:textId="589988AC" w:rsidR="000C6A6F" w:rsidRPr="0089196C" w:rsidRDefault="002A5177" w:rsidP="000C6A6F">
      <w:pPr>
        <w:pStyle w:val="BodyText"/>
        <w:widowControl w:val="0"/>
        <w:autoSpaceDE w:val="0"/>
        <w:autoSpaceDN w:val="0"/>
        <w:spacing w:before="159" w:after="0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>
        <w:rPr>
          <w:rFonts w:ascii="Calibri" w:eastAsia="Calibri" w:hAnsi="Calibri" w:cs="Calibri"/>
          <w:color w:val="017464"/>
          <w:lang w:val="en-US"/>
        </w:rPr>
        <w:lastRenderedPageBreak/>
        <w:t>S</w:t>
      </w:r>
      <w:r w:rsidR="000C6A6F">
        <w:rPr>
          <w:rFonts w:ascii="Calibri" w:eastAsia="Calibri" w:hAnsi="Calibri" w:cs="Calibri"/>
          <w:color w:val="017464"/>
          <w:lang w:val="en-US"/>
        </w:rPr>
        <w:t>PECIFICATIONS</w:t>
      </w:r>
    </w:p>
    <w:tbl>
      <w:tblPr>
        <w:tblW w:w="10790" w:type="dxa"/>
        <w:tblInd w:w="129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5"/>
        <w:gridCol w:w="7805"/>
      </w:tblGrid>
      <w:tr w:rsidR="009C42D7" w14:paraId="2251806C" w14:textId="77777777" w:rsidTr="00DF43DE">
        <w:trPr>
          <w:trHeight w:val="268"/>
        </w:trPr>
        <w:tc>
          <w:tcPr>
            <w:tcW w:w="2985" w:type="dxa"/>
            <w:tcBorders>
              <w:bottom w:val="single" w:sz="4" w:space="0" w:color="A5A5A5"/>
            </w:tcBorders>
            <w:shd w:val="clear" w:color="auto" w:fill="585858"/>
          </w:tcPr>
          <w:p w14:paraId="40A27B25" w14:textId="77777777" w:rsidR="009C42D7" w:rsidRDefault="009C42D7" w:rsidP="00EC0BA5">
            <w:pPr>
              <w:pStyle w:val="TableParagraph"/>
              <w:spacing w:line="248" w:lineRule="exact"/>
            </w:pPr>
            <w:r>
              <w:rPr>
                <w:color w:val="FFFFFF"/>
              </w:rPr>
              <w:t>DESCRIPTION</w:t>
            </w:r>
          </w:p>
        </w:tc>
        <w:tc>
          <w:tcPr>
            <w:tcW w:w="7805" w:type="dxa"/>
            <w:tcBorders>
              <w:bottom w:val="single" w:sz="4" w:space="0" w:color="A5A5A5"/>
            </w:tcBorders>
            <w:shd w:val="clear" w:color="auto" w:fill="585858"/>
          </w:tcPr>
          <w:p w14:paraId="345B0166" w14:textId="77777777" w:rsidR="009C42D7" w:rsidRPr="00590DC5" w:rsidRDefault="009C42D7" w:rsidP="00EC0BA5">
            <w:pPr>
              <w:pStyle w:val="TableParagraph"/>
              <w:spacing w:line="248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90DC5">
              <w:rPr>
                <w:rFonts w:asciiTheme="minorHAnsi" w:hAnsiTheme="minorHAnsi" w:cstheme="minorHAnsi"/>
                <w:color w:val="FFFFFF"/>
                <w:sz w:val="24"/>
                <w:szCs w:val="24"/>
              </w:rPr>
              <w:t>ENGINEERING SPEC</w:t>
            </w:r>
          </w:p>
        </w:tc>
      </w:tr>
      <w:tr w:rsidR="00DF43DE" w:rsidRPr="00350F17" w14:paraId="4EA37F10" w14:textId="77777777" w:rsidTr="00DF43DE">
        <w:trPr>
          <w:trHeight w:val="268"/>
        </w:trPr>
        <w:tc>
          <w:tcPr>
            <w:tcW w:w="2985" w:type="dxa"/>
            <w:tcBorders>
              <w:right w:val="single" w:sz="4" w:space="0" w:color="A5A5A5"/>
            </w:tcBorders>
            <w:shd w:val="clear" w:color="auto" w:fill="auto"/>
          </w:tcPr>
          <w:p w14:paraId="25F481F1" w14:textId="78044414" w:rsid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RH SENSOR TYPE</w:t>
            </w:r>
          </w:p>
        </w:tc>
        <w:tc>
          <w:tcPr>
            <w:tcW w:w="78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029CCD3" w14:textId="6AD176C2" w:rsidR="00DF43DE" w:rsidRPr="00680C7B" w:rsidRDefault="00DF43DE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Thermistor polymer based capacitive</w:t>
            </w:r>
          </w:p>
        </w:tc>
      </w:tr>
      <w:tr w:rsidR="00DF43DE" w:rsidRPr="00350F17" w14:paraId="718418B9" w14:textId="77777777" w:rsidTr="00DF43DE">
        <w:trPr>
          <w:trHeight w:val="268"/>
        </w:trPr>
        <w:tc>
          <w:tcPr>
            <w:tcW w:w="2985" w:type="dxa"/>
            <w:tcBorders>
              <w:right w:val="single" w:sz="4" w:space="0" w:color="A5A5A5"/>
            </w:tcBorders>
            <w:shd w:val="clear" w:color="auto" w:fill="auto"/>
          </w:tcPr>
          <w:p w14:paraId="205185ED" w14:textId="7127DA85" w:rsid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TEMPERATURE SENSOR TYPE</w:t>
            </w:r>
          </w:p>
        </w:tc>
        <w:tc>
          <w:tcPr>
            <w:tcW w:w="78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728B9FF3" w14:textId="768EE6C8" w:rsidR="00DF43DE" w:rsidRPr="00680C7B" w:rsidRDefault="00DF43DE" w:rsidP="00680C7B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NTC Thermistor</w:t>
            </w:r>
          </w:p>
        </w:tc>
      </w:tr>
      <w:tr w:rsidR="009C42D7" w:rsidRPr="00DF43DE" w14:paraId="6A84D47D" w14:textId="77777777" w:rsidTr="00DF43DE">
        <w:trPr>
          <w:trHeight w:val="268"/>
        </w:trPr>
        <w:tc>
          <w:tcPr>
            <w:tcW w:w="2985" w:type="dxa"/>
            <w:tcBorders>
              <w:right w:val="single" w:sz="4" w:space="0" w:color="A5A5A5"/>
            </w:tcBorders>
            <w:shd w:val="clear" w:color="auto" w:fill="auto"/>
          </w:tcPr>
          <w:p w14:paraId="2BB864F6" w14:textId="021FD586" w:rsidR="009C42D7" w:rsidRP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MEASUREMENT RANGE</w:t>
            </w:r>
          </w:p>
        </w:tc>
        <w:tc>
          <w:tcPr>
            <w:tcW w:w="78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445650E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Relative Humidity: 0 to 100 %RH</w:t>
            </w:r>
          </w:p>
          <w:p w14:paraId="5C05EDE8" w14:textId="154294B8" w:rsidR="009C42D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Dry Bulb Temperature: -30 to 50°C (-22 to 122°F)</w:t>
            </w:r>
          </w:p>
        </w:tc>
      </w:tr>
      <w:tr w:rsidR="009C42D7" w:rsidRPr="00DF43DE" w14:paraId="0964E196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01DC4D8D" w14:textId="311C58BE" w:rsidR="009C42D7" w:rsidRP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CALCULATED VALUES</w:t>
            </w:r>
          </w:p>
        </w:tc>
        <w:tc>
          <w:tcPr>
            <w:tcW w:w="7805" w:type="dxa"/>
            <w:shd w:val="clear" w:color="auto" w:fill="auto"/>
          </w:tcPr>
          <w:p w14:paraId="6A08BC5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 Temperature: -30 to 50°C (-22 to 122°F)</w:t>
            </w:r>
          </w:p>
          <w:p w14:paraId="6C2E6A56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 Temperature: -30 to 50°C (-22 to 122°F)</w:t>
            </w:r>
          </w:p>
          <w:p w14:paraId="7B97CB72" w14:textId="4BB2546F" w:rsidR="009C42D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0 to 340 kJ/kg (0 to 146 BTU/lb)</w:t>
            </w:r>
          </w:p>
        </w:tc>
      </w:tr>
      <w:tr w:rsidR="00350F17" w:rsidRPr="00DF43DE" w14:paraId="43F8F7C5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DAD767B" w14:textId="720CE2B0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ACCURACY</w:t>
            </w:r>
          </w:p>
        </w:tc>
        <w:tc>
          <w:tcPr>
            <w:tcW w:w="7805" w:type="dxa"/>
            <w:shd w:val="clear" w:color="auto" w:fill="auto"/>
          </w:tcPr>
          <w:p w14:paraId="5EF59BC9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Relative Humidity (RH): ±2 %RH, 10 to 90 %RH @ 25°C</w:t>
            </w:r>
          </w:p>
          <w:p w14:paraId="0F664E2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Dry Bulb Temperature (T): ±0.2°C (±0.4°F) @ 0 to 50°C (32 to 122°F)</w:t>
            </w:r>
          </w:p>
          <w:p w14:paraId="62D109BB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 Temperature (Td): ±1.0°C (±1.8°F) @ 40 %RH / 25°C</w:t>
            </w:r>
          </w:p>
          <w:p w14:paraId="086F236D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 Temperature (Tw): ±1.0°C (±1.8°F) @ 50 %RH / 25°C</w:t>
            </w:r>
          </w:p>
          <w:p w14:paraId="62A73714" w14:textId="2AAED3EE" w:rsidR="00350F1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±2 kJ/kg (±1 BTU/lb) @ 50 %RH / 25°C</w:t>
            </w:r>
          </w:p>
        </w:tc>
      </w:tr>
      <w:tr w:rsidR="00350F17" w:rsidRPr="00DF43DE" w14:paraId="12C53B33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F2D015A" w14:textId="613DD957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LCD DISPLAY VALUES</w:t>
            </w:r>
          </w:p>
        </w:tc>
        <w:tc>
          <w:tcPr>
            <w:tcW w:w="7805" w:type="dxa"/>
            <w:shd w:val="clear" w:color="auto" w:fill="auto"/>
          </w:tcPr>
          <w:p w14:paraId="1B834983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Temperature: -30.0 to 50.0°C (0.5°C resolution) or -22 to 122°F (1°F resolution)</w:t>
            </w:r>
          </w:p>
          <w:p w14:paraId="16A7DF77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Dewpoint: -30.0 to 50.0°C Td (0.5°C resolution) or -22 to 122°F Td (1°F resolution)</w:t>
            </w:r>
          </w:p>
          <w:p w14:paraId="41348689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Bulb: -20.0 to 50.0°C Tw (0.5°C resolution) or -4 to 122°F Tw (1°F resolution)</w:t>
            </w:r>
          </w:p>
          <w:p w14:paraId="5C99C91D" w14:textId="171A195A" w:rsidR="00350F1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0 to 340 kJ/kg (1 kJ/kg resolution or 0 to 146 BTU/lb (1BTU/lb resolution)</w:t>
            </w:r>
          </w:p>
        </w:tc>
      </w:tr>
      <w:tr w:rsidR="00ED7D9E" w:rsidRPr="00DF43DE" w14:paraId="2ED031C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72FE793E" w14:textId="34DA4BE2" w:rsidR="00ED7D9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OUTPUT</w:t>
            </w:r>
          </w:p>
        </w:tc>
        <w:tc>
          <w:tcPr>
            <w:tcW w:w="7805" w:type="dxa"/>
            <w:shd w:val="clear" w:color="auto" w:fill="auto"/>
          </w:tcPr>
          <w:p w14:paraId="0FDFE8D0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Signals (2X): 4-20 mA or 0-5/0-10 Vdc (factory set)</w:t>
            </w:r>
          </w:p>
          <w:p w14:paraId="1BF32F95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 1: Dry Bulb Temperature (field selectable range)</w:t>
            </w:r>
          </w:p>
          <w:p w14:paraId="5B752D8F" w14:textId="77777777" w:rsidR="00DF43DE" w:rsidRPr="00DF43DE" w:rsidRDefault="00DF43DE" w:rsidP="00DF43DE">
            <w:pPr>
              <w:pStyle w:val="TableParagraph"/>
              <w:numPr>
                <w:ilvl w:val="0"/>
                <w:numId w:val="24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 Range 1: -30 to 50°C (-22 to 122°F)</w:t>
            </w:r>
          </w:p>
          <w:p w14:paraId="3961BD43" w14:textId="77777777" w:rsidR="00DF43DE" w:rsidRPr="00DF43DE" w:rsidRDefault="00DF43DE" w:rsidP="00DF43DE">
            <w:pPr>
              <w:pStyle w:val="TableParagraph"/>
              <w:numPr>
                <w:ilvl w:val="0"/>
                <w:numId w:val="24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 Range 2: 0 to 50°C (32 to 122°F)</w:t>
            </w:r>
          </w:p>
          <w:p w14:paraId="75A685E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 2: Dewpoint Temperature, Wet Bulb Temperature or Enthalpy (field selectable)</w:t>
            </w:r>
          </w:p>
          <w:p w14:paraId="106C1BEE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1: -30 to 50°C (-22 to 122°F)</w:t>
            </w:r>
          </w:p>
          <w:p w14:paraId="1E783CAD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2: -20 to 40°C (-4 to 104°F)</w:t>
            </w:r>
          </w:p>
          <w:p w14:paraId="05BC69B4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3: 0 to 50°C (32 to 122°F)</w:t>
            </w:r>
          </w:p>
          <w:p w14:paraId="282FE25A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Tw Range 1: -20 to 50°C (-4 to 122°F)</w:t>
            </w:r>
          </w:p>
          <w:p w14:paraId="500B66DE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Tw Range 2: 0 to 50°C (32 to 122°F)</w:t>
            </w:r>
          </w:p>
          <w:p w14:paraId="60763A1F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 Range 1: 0 to 340 kJ/kg (0 to 146 BTU/lb)</w:t>
            </w:r>
          </w:p>
          <w:p w14:paraId="32A0B18C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 Range 2: 0 to 250 kJ/kg (0 to 107 BTU/lb)</w:t>
            </w:r>
          </w:p>
          <w:p w14:paraId="59C80C1E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Impedance @ 24 Vdc: Current: 500</w:t>
            </w:r>
            <w:r w:rsidRPr="00DF43DE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max</w:t>
            </w:r>
          </w:p>
          <w:p w14:paraId="277E2EA5" w14:textId="2C8ED657" w:rsidR="00ED7D9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                                        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10,0000</w:t>
            </w:r>
            <w:r w:rsidRPr="00DF43DE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minimum </w:t>
            </w:r>
          </w:p>
        </w:tc>
      </w:tr>
      <w:tr w:rsidR="00680C7B" w:rsidRPr="00DF43DE" w14:paraId="0974B4CB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D348FA9" w14:textId="759C6F68" w:rsidR="00680C7B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BACnet® PROTOCOL</w:t>
            </w:r>
          </w:p>
        </w:tc>
        <w:tc>
          <w:tcPr>
            <w:tcW w:w="7805" w:type="dxa"/>
            <w:shd w:val="clear" w:color="auto" w:fill="auto"/>
          </w:tcPr>
          <w:p w14:paraId="4445EF8B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MS/TP, 2-wire RS-485</w:t>
            </w:r>
          </w:p>
          <w:p w14:paraId="4A038694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Baud rate - 9600, 19200, 38400, 57600, or 115200</w:t>
            </w:r>
          </w:p>
          <w:p w14:paraId="0477F813" w14:textId="044EC8DD" w:rsidR="00680C7B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0-127 slave address range</w:t>
            </w:r>
          </w:p>
        </w:tc>
      </w:tr>
      <w:tr w:rsidR="00680C7B" w:rsidRPr="00DF43DE" w14:paraId="0B65F75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9FB95AE" w14:textId="6BFC5D39" w:rsidR="00680C7B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MODBUS PROTOCOL</w:t>
            </w:r>
          </w:p>
        </w:tc>
        <w:tc>
          <w:tcPr>
            <w:tcW w:w="7805" w:type="dxa"/>
            <w:shd w:val="clear" w:color="auto" w:fill="auto"/>
          </w:tcPr>
          <w:p w14:paraId="5C07C367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RTU, 2-wire RS-485</w:t>
            </w:r>
          </w:p>
          <w:p w14:paraId="30E02654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Baud rate - 300, 600, 1200, 2400, 4800, 9600, 19200, or 38400</w:t>
            </w:r>
          </w:p>
          <w:p w14:paraId="63A9FD44" w14:textId="222B2B2D" w:rsidR="00680C7B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1-255 slave address range</w:t>
            </w:r>
          </w:p>
        </w:tc>
      </w:tr>
      <w:tr w:rsidR="00350F17" w:rsidRPr="00DF43DE" w14:paraId="760F8B05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6A58CD1" w14:textId="05FD3A65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POWER SUPPLY</w:t>
            </w:r>
          </w:p>
        </w:tc>
        <w:tc>
          <w:tcPr>
            <w:tcW w:w="7805" w:type="dxa"/>
            <w:shd w:val="clear" w:color="auto" w:fill="auto"/>
          </w:tcPr>
          <w:p w14:paraId="6817D9E8" w14:textId="64357F69" w:rsidR="00350F17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20 to 27 Vdc, 16 to 27 Vac (non-isolated half-wave rectified)</w:t>
            </w:r>
          </w:p>
        </w:tc>
      </w:tr>
      <w:tr w:rsidR="00680C7B" w:rsidRPr="00DF43DE" w14:paraId="25C5B24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3D2F81F" w14:textId="27963041" w:rsidR="00680C7B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CONSUMPTION @ 24 VAC</w:t>
            </w:r>
          </w:p>
        </w:tc>
        <w:tc>
          <w:tcPr>
            <w:tcW w:w="7805" w:type="dxa"/>
            <w:shd w:val="clear" w:color="auto" w:fill="auto"/>
          </w:tcPr>
          <w:p w14:paraId="41C0613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Current: 50 mA max @ 24 Vdc, 1.5 VA max</w:t>
            </w:r>
          </w:p>
          <w:p w14:paraId="5F85A988" w14:textId="0C5F43D8" w:rsidR="00680C7B" w:rsidRPr="00DF43DE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30 mA max @ 24 Vdc, 1 VA @ 24 Vac</w:t>
            </w:r>
          </w:p>
        </w:tc>
      </w:tr>
      <w:tr w:rsidR="00680C7B" w:rsidRPr="00DF43DE" w14:paraId="2B986971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74336C44" w14:textId="4D88CB91" w:rsidR="00680C7B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OPERATING CONDITIONS</w:t>
            </w:r>
          </w:p>
        </w:tc>
        <w:tc>
          <w:tcPr>
            <w:tcW w:w="7805" w:type="dxa"/>
            <w:shd w:val="clear" w:color="auto" w:fill="auto"/>
          </w:tcPr>
          <w:p w14:paraId="73CD71EC" w14:textId="7102DA10" w:rsidR="00924D6C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-30 to 50°C (-22 to 122°F), 0 to 95 %RH non-condensing</w:t>
            </w:r>
          </w:p>
        </w:tc>
      </w:tr>
      <w:tr w:rsidR="00924D6C" w:rsidRPr="00DF43DE" w14:paraId="25F42C47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2E77EE20" w14:textId="16ADDFE4" w:rsidR="00924D6C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STORAGE CONDITIONS</w:t>
            </w:r>
          </w:p>
        </w:tc>
        <w:tc>
          <w:tcPr>
            <w:tcW w:w="7805" w:type="dxa"/>
            <w:shd w:val="clear" w:color="auto" w:fill="auto"/>
          </w:tcPr>
          <w:p w14:paraId="49F70E80" w14:textId="10078630" w:rsidR="00924D6C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-40 to 70°C (-40 to 158°F), 0 to 95 %RH non-condensing</w:t>
            </w:r>
          </w:p>
        </w:tc>
      </w:tr>
      <w:tr w:rsidR="00350F17" w:rsidRPr="00DF43DE" w14:paraId="769D15B8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BB3F89B" w14:textId="5108370B" w:rsidR="00350F17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WIRING CONNECTIONS</w:t>
            </w:r>
          </w:p>
        </w:tc>
        <w:tc>
          <w:tcPr>
            <w:tcW w:w="7805" w:type="dxa"/>
            <w:shd w:val="clear" w:color="auto" w:fill="auto"/>
          </w:tcPr>
          <w:p w14:paraId="62551F42" w14:textId="4CB8DC32" w:rsidR="00350F17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Terminal block (14 to 22 AWG)</w:t>
            </w:r>
          </w:p>
        </w:tc>
      </w:tr>
      <w:tr w:rsidR="009C42D7" w:rsidRPr="00350F17" w14:paraId="60B1BBF7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42E59FEF" w14:textId="4A857943" w:rsidR="009C42D7" w:rsidRPr="00350F17" w:rsidRDefault="00476044" w:rsidP="00EC0BA5">
            <w:pPr>
              <w:pStyle w:val="TableParagraph"/>
              <w:spacing w:line="248" w:lineRule="exact"/>
            </w:pPr>
            <w:r w:rsidRPr="00476044">
              <w:rPr>
                <w:color w:val="017564"/>
              </w:rPr>
              <w:t>ENCLOSURE</w:t>
            </w:r>
          </w:p>
        </w:tc>
        <w:tc>
          <w:tcPr>
            <w:tcW w:w="7805" w:type="dxa"/>
            <w:shd w:val="clear" w:color="auto" w:fill="auto"/>
          </w:tcPr>
          <w:p w14:paraId="0637EFD2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Material: B - Grey polycarbonate, UL94-V0, IP65 (NEMA 4X)</w:t>
            </w:r>
          </w:p>
          <w:p w14:paraId="2AF8031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F - Same as B, includes thread adapter (1/2” NPT to M16) and cable</w:t>
            </w:r>
          </w:p>
          <w:p w14:paraId="079C2F61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lastRenderedPageBreak/>
              <w:t>gland fitting</w:t>
            </w:r>
          </w:p>
          <w:p w14:paraId="0DD2466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Dimensions: 112.5mm W x 116.5mm H x 53.7mm D (4.43” x 4.58” 2.11”)</w:t>
            </w:r>
          </w:p>
          <w:p w14:paraId="7E356006" w14:textId="1943B720" w:rsidR="009C42D7" w:rsidRPr="00DE0957" w:rsidRDefault="00476044" w:rsidP="00DB4F9C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Probe: 230mm (9”) L x 12.7mm (1/2”) D, 304 S/S with porous filter</w:t>
            </w:r>
          </w:p>
        </w:tc>
      </w:tr>
      <w:tr w:rsidR="009C42D7" w:rsidRPr="00350F17" w14:paraId="6CF91F54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D84E141" w14:textId="13D0CAE4" w:rsidR="009C42D7" w:rsidRPr="00350F17" w:rsidRDefault="00476044" w:rsidP="00EC0BA5">
            <w:pPr>
              <w:pStyle w:val="TableParagraph"/>
              <w:spacing w:line="248" w:lineRule="exact"/>
            </w:pPr>
            <w:r w:rsidRPr="00476044">
              <w:rPr>
                <w:color w:val="017564"/>
              </w:rPr>
              <w:t>APPROVALS</w:t>
            </w:r>
          </w:p>
        </w:tc>
        <w:tc>
          <w:tcPr>
            <w:tcW w:w="7805" w:type="dxa"/>
            <w:shd w:val="clear" w:color="auto" w:fill="auto"/>
          </w:tcPr>
          <w:p w14:paraId="0DC22B05" w14:textId="239E7CC6" w:rsidR="009C42D7" w:rsidRPr="00350F17" w:rsidRDefault="00476044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476044">
              <w:rPr>
                <w:rFonts w:asciiTheme="minorHAnsi" w:hAnsiTheme="minorHAnsi" w:cstheme="minorHAnsi"/>
              </w:rPr>
              <w:t>CE</w:t>
            </w:r>
          </w:p>
        </w:tc>
      </w:tr>
      <w:tr w:rsidR="009C42D7" w:rsidRPr="00350F17" w14:paraId="6304B258" w14:textId="77777777" w:rsidTr="00DF43DE">
        <w:trPr>
          <w:trHeight w:val="270"/>
        </w:trPr>
        <w:tc>
          <w:tcPr>
            <w:tcW w:w="2985" w:type="dxa"/>
            <w:shd w:val="clear" w:color="auto" w:fill="auto"/>
          </w:tcPr>
          <w:p w14:paraId="2C33C26B" w14:textId="25F93985" w:rsidR="009C42D7" w:rsidRPr="00350F17" w:rsidRDefault="00476044" w:rsidP="00EC0BA5">
            <w:pPr>
              <w:pStyle w:val="TableParagraph"/>
              <w:spacing w:line="251" w:lineRule="exact"/>
            </w:pPr>
            <w:r w:rsidRPr="00476044">
              <w:rPr>
                <w:color w:val="017564"/>
              </w:rPr>
              <w:t>COUNTRY OF ORIGIN</w:t>
            </w:r>
          </w:p>
        </w:tc>
        <w:tc>
          <w:tcPr>
            <w:tcW w:w="7805" w:type="dxa"/>
            <w:shd w:val="clear" w:color="auto" w:fill="auto"/>
          </w:tcPr>
          <w:p w14:paraId="58B641BC" w14:textId="5516D079" w:rsidR="009C42D7" w:rsidRPr="00350F17" w:rsidRDefault="00476044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Canada</w:t>
            </w:r>
          </w:p>
        </w:tc>
      </w:tr>
    </w:tbl>
    <w:p w14:paraId="4755A136" w14:textId="6AF9FC5C" w:rsidR="00C63151" w:rsidRPr="00B67DF8" w:rsidRDefault="00C63151" w:rsidP="00870AD8">
      <w:pPr>
        <w:tabs>
          <w:tab w:val="left" w:pos="6396"/>
        </w:tabs>
        <w:rPr>
          <w:rFonts w:asciiTheme="minorHAnsi" w:hAnsiTheme="minorHAnsi"/>
        </w:rPr>
      </w:pPr>
    </w:p>
    <w:sectPr w:rsidR="00C63151" w:rsidRPr="00B67DF8" w:rsidSect="00590DC5">
      <w:headerReference w:type="default" r:id="rId7"/>
      <w:footerReference w:type="default" r:id="rId8"/>
      <w:pgSz w:w="12240" w:h="15840" w:code="1"/>
      <w:pgMar w:top="1985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EBD44A" w14:textId="77777777" w:rsidR="005A0CDB" w:rsidRDefault="005A0CDB" w:rsidP="00546523">
      <w:r>
        <w:separator/>
      </w:r>
    </w:p>
  </w:endnote>
  <w:endnote w:type="continuationSeparator" w:id="0">
    <w:p w14:paraId="75E0A921" w14:textId="77777777" w:rsidR="005A0CDB" w:rsidRDefault="005A0CDB" w:rsidP="00546523">
      <w:r>
        <w:continuationSeparator/>
      </w:r>
    </w:p>
  </w:endnote>
  <w:endnote w:type="continuationNotice" w:id="1">
    <w:p w14:paraId="1A80F234" w14:textId="77777777" w:rsidR="005A0CDB" w:rsidRDefault="005A0C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2BA99026" w:rsidR="0044015F" w:rsidRPr="00637C14" w:rsidRDefault="00476044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ES-DW</w:t>
                          </w:r>
                          <w:r w:rsidR="00DB4F9C">
                            <w:rPr>
                              <w:color w:val="FFFFFF" w:themeColor="background1"/>
                              <w:sz w:val="16"/>
                            </w:rPr>
                            <w:t>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D978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2BA99026" w:rsidR="0044015F" w:rsidRPr="00637C14" w:rsidRDefault="00476044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ES-DW</w:t>
                    </w:r>
                    <w:r w:rsidR="00DB4F9C">
                      <w:rPr>
                        <w:color w:val="FFFFFF" w:themeColor="background1"/>
                        <w:sz w:val="16"/>
                      </w:rPr>
                      <w:t>OS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42C5A0" w14:textId="77777777" w:rsidR="005A0CDB" w:rsidRDefault="005A0CDB" w:rsidP="00546523">
      <w:r>
        <w:separator/>
      </w:r>
    </w:p>
  </w:footnote>
  <w:footnote w:type="continuationSeparator" w:id="0">
    <w:p w14:paraId="04013B0D" w14:textId="77777777" w:rsidR="005A0CDB" w:rsidRDefault="005A0CDB" w:rsidP="00546523">
      <w:r>
        <w:continuationSeparator/>
      </w:r>
    </w:p>
  </w:footnote>
  <w:footnote w:type="continuationNotice" w:id="1">
    <w:p w14:paraId="2EEFF2EF" w14:textId="77777777" w:rsidR="005A0CDB" w:rsidRDefault="005A0CD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B336E8"/>
    <w:multiLevelType w:val="hybridMultilevel"/>
    <w:tmpl w:val="47B69BE4"/>
    <w:lvl w:ilvl="0" w:tplc="91F4A4FE">
      <w:numFmt w:val="bullet"/>
      <w:lvlText w:val="•"/>
      <w:lvlJc w:val="left"/>
      <w:pPr>
        <w:ind w:left="838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2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8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A0CFF"/>
    <w:multiLevelType w:val="hybridMultilevel"/>
    <w:tmpl w:val="AC387F12"/>
    <w:lvl w:ilvl="0" w:tplc="91F4A4FE">
      <w:numFmt w:val="bullet"/>
      <w:lvlText w:val="•"/>
      <w:lvlJc w:val="left"/>
      <w:pPr>
        <w:ind w:left="945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EF5A66"/>
    <w:multiLevelType w:val="hybridMultilevel"/>
    <w:tmpl w:val="703049F8"/>
    <w:lvl w:ilvl="0" w:tplc="10090001">
      <w:start w:val="1"/>
      <w:numFmt w:val="bullet"/>
      <w:lvlText w:val=""/>
      <w:lvlJc w:val="left"/>
      <w:pPr>
        <w:ind w:left="1198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38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3358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98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518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58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C0623E"/>
    <w:multiLevelType w:val="hybridMultilevel"/>
    <w:tmpl w:val="57D4DAF6"/>
    <w:lvl w:ilvl="0" w:tplc="91F4A4FE">
      <w:numFmt w:val="bullet"/>
      <w:lvlText w:val="•"/>
      <w:lvlJc w:val="left"/>
      <w:pPr>
        <w:ind w:left="945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6"/>
  </w:num>
  <w:num w:numId="3">
    <w:abstractNumId w:val="9"/>
  </w:num>
  <w:num w:numId="4">
    <w:abstractNumId w:val="23"/>
  </w:num>
  <w:num w:numId="5">
    <w:abstractNumId w:val="13"/>
  </w:num>
  <w:num w:numId="6">
    <w:abstractNumId w:val="11"/>
  </w:num>
  <w:num w:numId="7">
    <w:abstractNumId w:val="2"/>
  </w:num>
  <w:num w:numId="8">
    <w:abstractNumId w:val="14"/>
  </w:num>
  <w:num w:numId="9">
    <w:abstractNumId w:val="6"/>
  </w:num>
  <w:num w:numId="10">
    <w:abstractNumId w:val="1"/>
  </w:num>
  <w:num w:numId="11">
    <w:abstractNumId w:val="8"/>
  </w:num>
  <w:num w:numId="12">
    <w:abstractNumId w:val="22"/>
  </w:num>
  <w:num w:numId="13">
    <w:abstractNumId w:val="12"/>
  </w:num>
  <w:num w:numId="14">
    <w:abstractNumId w:val="7"/>
  </w:num>
  <w:num w:numId="15">
    <w:abstractNumId w:val="15"/>
  </w:num>
  <w:num w:numId="16">
    <w:abstractNumId w:val="18"/>
  </w:num>
  <w:num w:numId="17">
    <w:abstractNumId w:val="19"/>
  </w:num>
  <w:num w:numId="18">
    <w:abstractNumId w:val="4"/>
  </w:num>
  <w:num w:numId="19">
    <w:abstractNumId w:val="20"/>
  </w:num>
  <w:num w:numId="20">
    <w:abstractNumId w:val="5"/>
  </w:num>
  <w:num w:numId="21">
    <w:abstractNumId w:val="3"/>
  </w:num>
  <w:num w:numId="22">
    <w:abstractNumId w:val="21"/>
  </w:num>
  <w:num w:numId="23">
    <w:abstractNumId w:val="0"/>
  </w:num>
  <w:num w:numId="24">
    <w:abstractNumId w:val="24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523"/>
    <w:rsid w:val="00002EAA"/>
    <w:rsid w:val="000230EC"/>
    <w:rsid w:val="000238AF"/>
    <w:rsid w:val="00024B7C"/>
    <w:rsid w:val="00024F69"/>
    <w:rsid w:val="00026118"/>
    <w:rsid w:val="00031E36"/>
    <w:rsid w:val="000361F7"/>
    <w:rsid w:val="000433A7"/>
    <w:rsid w:val="00047970"/>
    <w:rsid w:val="00054D28"/>
    <w:rsid w:val="0007054A"/>
    <w:rsid w:val="00076AEE"/>
    <w:rsid w:val="00077C49"/>
    <w:rsid w:val="0009238E"/>
    <w:rsid w:val="000B1A14"/>
    <w:rsid w:val="000B4500"/>
    <w:rsid w:val="000C092A"/>
    <w:rsid w:val="000C6A6F"/>
    <w:rsid w:val="000D5A99"/>
    <w:rsid w:val="000D61F9"/>
    <w:rsid w:val="000E0EF1"/>
    <w:rsid w:val="000E3B49"/>
    <w:rsid w:val="0010496E"/>
    <w:rsid w:val="0011206D"/>
    <w:rsid w:val="00121237"/>
    <w:rsid w:val="00124355"/>
    <w:rsid w:val="00126AA8"/>
    <w:rsid w:val="00132075"/>
    <w:rsid w:val="001342F0"/>
    <w:rsid w:val="00141E7C"/>
    <w:rsid w:val="001439B2"/>
    <w:rsid w:val="00163E8B"/>
    <w:rsid w:val="00164961"/>
    <w:rsid w:val="00166051"/>
    <w:rsid w:val="00167C80"/>
    <w:rsid w:val="00183EC7"/>
    <w:rsid w:val="00183F7E"/>
    <w:rsid w:val="00192691"/>
    <w:rsid w:val="001A004E"/>
    <w:rsid w:val="001A090F"/>
    <w:rsid w:val="001B01D5"/>
    <w:rsid w:val="001B6E7C"/>
    <w:rsid w:val="001B7DC5"/>
    <w:rsid w:val="001C4528"/>
    <w:rsid w:val="001C7C3D"/>
    <w:rsid w:val="001E054E"/>
    <w:rsid w:val="001F0400"/>
    <w:rsid w:val="001F1389"/>
    <w:rsid w:val="001F2C17"/>
    <w:rsid w:val="001F5747"/>
    <w:rsid w:val="00200743"/>
    <w:rsid w:val="002048B7"/>
    <w:rsid w:val="002067CF"/>
    <w:rsid w:val="00220A6C"/>
    <w:rsid w:val="00221EAF"/>
    <w:rsid w:val="00222AB5"/>
    <w:rsid w:val="00225858"/>
    <w:rsid w:val="00231F76"/>
    <w:rsid w:val="00293EE6"/>
    <w:rsid w:val="00294440"/>
    <w:rsid w:val="002A21AD"/>
    <w:rsid w:val="002A5177"/>
    <w:rsid w:val="002B5A27"/>
    <w:rsid w:val="002C0638"/>
    <w:rsid w:val="002C55E6"/>
    <w:rsid w:val="002D45BD"/>
    <w:rsid w:val="002D560D"/>
    <w:rsid w:val="00302BC9"/>
    <w:rsid w:val="00306AE7"/>
    <w:rsid w:val="00313DD0"/>
    <w:rsid w:val="00324424"/>
    <w:rsid w:val="00334658"/>
    <w:rsid w:val="0033736F"/>
    <w:rsid w:val="003469AA"/>
    <w:rsid w:val="00350F17"/>
    <w:rsid w:val="00374530"/>
    <w:rsid w:val="00391455"/>
    <w:rsid w:val="00397FAA"/>
    <w:rsid w:val="003A0E94"/>
    <w:rsid w:val="003A2519"/>
    <w:rsid w:val="003A496C"/>
    <w:rsid w:val="003B599B"/>
    <w:rsid w:val="003B78E4"/>
    <w:rsid w:val="003C3620"/>
    <w:rsid w:val="003D2917"/>
    <w:rsid w:val="003E0AF6"/>
    <w:rsid w:val="003E1438"/>
    <w:rsid w:val="003E55FA"/>
    <w:rsid w:val="003F1AD3"/>
    <w:rsid w:val="003F4DD8"/>
    <w:rsid w:val="003F767E"/>
    <w:rsid w:val="00420374"/>
    <w:rsid w:val="00432DEB"/>
    <w:rsid w:val="0044015F"/>
    <w:rsid w:val="004516AD"/>
    <w:rsid w:val="00454309"/>
    <w:rsid w:val="004618B4"/>
    <w:rsid w:val="00462A5C"/>
    <w:rsid w:val="004662BC"/>
    <w:rsid w:val="00476044"/>
    <w:rsid w:val="00476C24"/>
    <w:rsid w:val="0047713A"/>
    <w:rsid w:val="00490782"/>
    <w:rsid w:val="004947A5"/>
    <w:rsid w:val="00495875"/>
    <w:rsid w:val="004A099B"/>
    <w:rsid w:val="004B47BE"/>
    <w:rsid w:val="004C3CDA"/>
    <w:rsid w:val="004D1916"/>
    <w:rsid w:val="004D7E45"/>
    <w:rsid w:val="004E0B41"/>
    <w:rsid w:val="004E305C"/>
    <w:rsid w:val="004E7ACA"/>
    <w:rsid w:val="004F322D"/>
    <w:rsid w:val="005017AD"/>
    <w:rsid w:val="005019A6"/>
    <w:rsid w:val="005271B4"/>
    <w:rsid w:val="00534A8D"/>
    <w:rsid w:val="00536BBB"/>
    <w:rsid w:val="00543C05"/>
    <w:rsid w:val="00546523"/>
    <w:rsid w:val="00560A12"/>
    <w:rsid w:val="00561F96"/>
    <w:rsid w:val="0056720C"/>
    <w:rsid w:val="0057543D"/>
    <w:rsid w:val="00585132"/>
    <w:rsid w:val="00590DC5"/>
    <w:rsid w:val="00593B9D"/>
    <w:rsid w:val="005A0CDB"/>
    <w:rsid w:val="005A19BE"/>
    <w:rsid w:val="005B0327"/>
    <w:rsid w:val="005C461C"/>
    <w:rsid w:val="005C5757"/>
    <w:rsid w:val="005C7DAF"/>
    <w:rsid w:val="005D268D"/>
    <w:rsid w:val="005F06C7"/>
    <w:rsid w:val="005F26B1"/>
    <w:rsid w:val="005F327F"/>
    <w:rsid w:val="005F3BE8"/>
    <w:rsid w:val="0060154A"/>
    <w:rsid w:val="006019B6"/>
    <w:rsid w:val="00604CF5"/>
    <w:rsid w:val="006213E8"/>
    <w:rsid w:val="0062606F"/>
    <w:rsid w:val="00631B7D"/>
    <w:rsid w:val="00631C6E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0C7B"/>
    <w:rsid w:val="00687D9A"/>
    <w:rsid w:val="0069149A"/>
    <w:rsid w:val="006A03AE"/>
    <w:rsid w:val="006A69DB"/>
    <w:rsid w:val="006B2EBC"/>
    <w:rsid w:val="006E2BCB"/>
    <w:rsid w:val="006E4865"/>
    <w:rsid w:val="0070276A"/>
    <w:rsid w:val="0070304B"/>
    <w:rsid w:val="0071490F"/>
    <w:rsid w:val="00716A20"/>
    <w:rsid w:val="00727B5C"/>
    <w:rsid w:val="00731D7D"/>
    <w:rsid w:val="00734547"/>
    <w:rsid w:val="00736392"/>
    <w:rsid w:val="00741925"/>
    <w:rsid w:val="00747EFB"/>
    <w:rsid w:val="00762518"/>
    <w:rsid w:val="00773D6C"/>
    <w:rsid w:val="007765C1"/>
    <w:rsid w:val="007A5141"/>
    <w:rsid w:val="007A5D6E"/>
    <w:rsid w:val="007B1641"/>
    <w:rsid w:val="007B1B1D"/>
    <w:rsid w:val="007B2DE4"/>
    <w:rsid w:val="007B30BE"/>
    <w:rsid w:val="007D00F1"/>
    <w:rsid w:val="007D2A57"/>
    <w:rsid w:val="007D4C34"/>
    <w:rsid w:val="007D5243"/>
    <w:rsid w:val="007D5AA8"/>
    <w:rsid w:val="007D5EF1"/>
    <w:rsid w:val="007F6BC5"/>
    <w:rsid w:val="00800726"/>
    <w:rsid w:val="00805D83"/>
    <w:rsid w:val="00805E8D"/>
    <w:rsid w:val="00816589"/>
    <w:rsid w:val="008250FD"/>
    <w:rsid w:val="00846E68"/>
    <w:rsid w:val="00863865"/>
    <w:rsid w:val="00870AD8"/>
    <w:rsid w:val="00880895"/>
    <w:rsid w:val="00887B1F"/>
    <w:rsid w:val="0089196C"/>
    <w:rsid w:val="00895D76"/>
    <w:rsid w:val="008A0779"/>
    <w:rsid w:val="008C16C3"/>
    <w:rsid w:val="008C21DD"/>
    <w:rsid w:val="008C7044"/>
    <w:rsid w:val="008D1211"/>
    <w:rsid w:val="008E3841"/>
    <w:rsid w:val="008F3219"/>
    <w:rsid w:val="00910537"/>
    <w:rsid w:val="00924D6C"/>
    <w:rsid w:val="00932BB5"/>
    <w:rsid w:val="00936C66"/>
    <w:rsid w:val="00942A3D"/>
    <w:rsid w:val="00973741"/>
    <w:rsid w:val="00986A9F"/>
    <w:rsid w:val="009A0205"/>
    <w:rsid w:val="009A5FB0"/>
    <w:rsid w:val="009B0D51"/>
    <w:rsid w:val="009C230E"/>
    <w:rsid w:val="009C2766"/>
    <w:rsid w:val="009C42D7"/>
    <w:rsid w:val="009D69C6"/>
    <w:rsid w:val="009E044E"/>
    <w:rsid w:val="009E20AD"/>
    <w:rsid w:val="009E26A8"/>
    <w:rsid w:val="009F66E4"/>
    <w:rsid w:val="009F74DA"/>
    <w:rsid w:val="00A035AE"/>
    <w:rsid w:val="00A14A00"/>
    <w:rsid w:val="00A2069C"/>
    <w:rsid w:val="00A2276B"/>
    <w:rsid w:val="00A3284D"/>
    <w:rsid w:val="00A54399"/>
    <w:rsid w:val="00A670D7"/>
    <w:rsid w:val="00A836FE"/>
    <w:rsid w:val="00A84A53"/>
    <w:rsid w:val="00AC1361"/>
    <w:rsid w:val="00AC4241"/>
    <w:rsid w:val="00AD1419"/>
    <w:rsid w:val="00AE3CA4"/>
    <w:rsid w:val="00AE76EC"/>
    <w:rsid w:val="00B105CA"/>
    <w:rsid w:val="00B10F41"/>
    <w:rsid w:val="00B16E4E"/>
    <w:rsid w:val="00B26838"/>
    <w:rsid w:val="00B302A5"/>
    <w:rsid w:val="00B3282D"/>
    <w:rsid w:val="00B4276F"/>
    <w:rsid w:val="00B43435"/>
    <w:rsid w:val="00B444F1"/>
    <w:rsid w:val="00B457DD"/>
    <w:rsid w:val="00B53BB0"/>
    <w:rsid w:val="00B71873"/>
    <w:rsid w:val="00B83F5A"/>
    <w:rsid w:val="00B84A65"/>
    <w:rsid w:val="00B92DD1"/>
    <w:rsid w:val="00BB11E3"/>
    <w:rsid w:val="00BB6E67"/>
    <w:rsid w:val="00BB767B"/>
    <w:rsid w:val="00BC1BDA"/>
    <w:rsid w:val="00BF44C8"/>
    <w:rsid w:val="00C12EFA"/>
    <w:rsid w:val="00C258CB"/>
    <w:rsid w:val="00C34FF9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AD2"/>
    <w:rsid w:val="00C93DE4"/>
    <w:rsid w:val="00CA33EE"/>
    <w:rsid w:val="00CB3CE9"/>
    <w:rsid w:val="00CB6456"/>
    <w:rsid w:val="00CC1AF8"/>
    <w:rsid w:val="00CD3D7E"/>
    <w:rsid w:val="00CD7C9F"/>
    <w:rsid w:val="00CE3EE4"/>
    <w:rsid w:val="00CE4561"/>
    <w:rsid w:val="00D11CB6"/>
    <w:rsid w:val="00D16FD9"/>
    <w:rsid w:val="00D21B57"/>
    <w:rsid w:val="00D54A24"/>
    <w:rsid w:val="00D5661A"/>
    <w:rsid w:val="00D63D8D"/>
    <w:rsid w:val="00D723B5"/>
    <w:rsid w:val="00D728DE"/>
    <w:rsid w:val="00D85E47"/>
    <w:rsid w:val="00D9296D"/>
    <w:rsid w:val="00D95F27"/>
    <w:rsid w:val="00DA1E24"/>
    <w:rsid w:val="00DB1A35"/>
    <w:rsid w:val="00DB2FD4"/>
    <w:rsid w:val="00DB4F9C"/>
    <w:rsid w:val="00DC3D7B"/>
    <w:rsid w:val="00DD2D0B"/>
    <w:rsid w:val="00DD6402"/>
    <w:rsid w:val="00DD646D"/>
    <w:rsid w:val="00DD7690"/>
    <w:rsid w:val="00DE0957"/>
    <w:rsid w:val="00DE1724"/>
    <w:rsid w:val="00DE1E3A"/>
    <w:rsid w:val="00DE4AF6"/>
    <w:rsid w:val="00DF43DE"/>
    <w:rsid w:val="00DF6D06"/>
    <w:rsid w:val="00E11BD8"/>
    <w:rsid w:val="00E25E03"/>
    <w:rsid w:val="00E314A6"/>
    <w:rsid w:val="00E321AC"/>
    <w:rsid w:val="00E32B02"/>
    <w:rsid w:val="00E35F82"/>
    <w:rsid w:val="00E40C13"/>
    <w:rsid w:val="00E47B27"/>
    <w:rsid w:val="00E54BE6"/>
    <w:rsid w:val="00E563AE"/>
    <w:rsid w:val="00E60D96"/>
    <w:rsid w:val="00E6270B"/>
    <w:rsid w:val="00E62811"/>
    <w:rsid w:val="00E85134"/>
    <w:rsid w:val="00E919E3"/>
    <w:rsid w:val="00E92600"/>
    <w:rsid w:val="00EA5057"/>
    <w:rsid w:val="00EA71EC"/>
    <w:rsid w:val="00EA731B"/>
    <w:rsid w:val="00ED1337"/>
    <w:rsid w:val="00ED1ACC"/>
    <w:rsid w:val="00ED2090"/>
    <w:rsid w:val="00ED3295"/>
    <w:rsid w:val="00ED7D9E"/>
    <w:rsid w:val="00EE30CA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653D"/>
    <w:rsid w:val="00F47232"/>
    <w:rsid w:val="00F50AD6"/>
    <w:rsid w:val="00F51B10"/>
    <w:rsid w:val="00F569F8"/>
    <w:rsid w:val="00F6320B"/>
    <w:rsid w:val="00F67ED5"/>
    <w:rsid w:val="00F9053A"/>
    <w:rsid w:val="00F9068A"/>
    <w:rsid w:val="00F97136"/>
    <w:rsid w:val="00FA1176"/>
    <w:rsid w:val="00FA2CC0"/>
    <w:rsid w:val="00FA5C68"/>
    <w:rsid w:val="00FA6DCD"/>
    <w:rsid w:val="00FC0767"/>
    <w:rsid w:val="00FC19F2"/>
    <w:rsid w:val="00FD3467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1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</dc:creator>
  <cp:keywords/>
  <dc:description/>
  <cp:lastModifiedBy>Bruce Hicks</cp:lastModifiedBy>
  <cp:revision>3</cp:revision>
  <cp:lastPrinted>2019-12-14T14:35:00Z</cp:lastPrinted>
  <dcterms:created xsi:type="dcterms:W3CDTF">2020-05-04T14:13:00Z</dcterms:created>
  <dcterms:modified xsi:type="dcterms:W3CDTF">2020-05-04T14:16:00Z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 Name">
    <vt:lpwstr>
    </vt:lpwstr>
  </property>
  <property fmtid="{D5CDD505-2E9C-101B-9397-08002B2CF9AE}" pid="3" name="Date">
    <vt:lpwstr>2019-12-17</vt:lpwstr>
  </property>
  <property fmtid="{D5CDD505-2E9C-101B-9397-08002B2CF9AE}" pid="4" name="FileName">
    <vt:lpwstr>ES-DWOS</vt:lpwstr>
  </property>
  <property fmtid="{D5CDD505-2E9C-101B-9397-08002B2CF9AE}" pid="5" name="ProjectNumber">
    <vt:lpwstr>
    </vt:lpwstr>
  </property>
  <property fmtid="{D5CDD505-2E9C-101B-9397-08002B2CF9AE}" pid="6" name="CustomerName">
    <vt:lpwstr>
    </vt:lpwstr>
  </property>
  <property fmtid="{D5CDD505-2E9C-101B-9397-08002B2CF9AE}" pid="7" name="Author">
    <vt:lpwstr>BH</vt:lpwstr>
  </property>
  <property fmtid="{D5CDD505-2E9C-101B-9397-08002B2CF9AE}" pid="8" name="Revision">
    <vt:lpwstr>001</vt:lpwstr>
  </property>
  <property fmtid="{D5CDD505-2E9C-101B-9397-08002B2CF9AE}" pid="9" name="Status">
    <vt:lpwstr>RELEASED</vt:lpwstr>
  </property>
</Properties>
</file>